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E1D" w:rsidRPr="00745173" w:rsidRDefault="00284E1D" w:rsidP="00284E1D">
      <w:pPr>
        <w:jc w:val="center"/>
        <w:rPr>
          <w:rFonts w:ascii="PT Astra Serif" w:eastAsia="Times New Roman" w:hAnsi="PT Astra Serif" w:cs="Times New Roman"/>
          <w:b/>
          <w:szCs w:val="26"/>
          <w:lang w:eastAsia="ru-RU"/>
        </w:rPr>
      </w:pPr>
      <w:r w:rsidRPr="00745173">
        <w:rPr>
          <w:rFonts w:ascii="PT Astra Serif" w:eastAsia="Times New Roman" w:hAnsi="PT Astra Serif" w:cs="Times New Roman"/>
          <w:b/>
          <w:szCs w:val="26"/>
          <w:lang w:eastAsia="ru-RU"/>
        </w:rPr>
        <w:t>УЧЕБНО-МЕТОДИЧЕСКИЙ ЦЕНТР ПО ГРАЖДАНСКОЙ ОБОРОНЕ И ЧРЕЗВЫЧАЙНЫМ СИТУАЦИЯМ</w:t>
      </w:r>
    </w:p>
    <w:p w:rsidR="00284E1D" w:rsidRPr="00745173" w:rsidRDefault="00284E1D" w:rsidP="00284E1D">
      <w:pPr>
        <w:jc w:val="center"/>
        <w:rPr>
          <w:rFonts w:ascii="PT Astra Serif" w:eastAsia="Times New Roman" w:hAnsi="PT Astra Serif" w:cs="Times New Roman"/>
          <w:b/>
          <w:szCs w:val="26"/>
          <w:lang w:eastAsia="ru-RU"/>
        </w:rPr>
      </w:pPr>
      <w:r w:rsidRPr="00745173">
        <w:rPr>
          <w:rFonts w:ascii="PT Astra Serif" w:eastAsia="Times New Roman" w:hAnsi="PT Astra Serif" w:cs="Times New Roman"/>
          <w:b/>
          <w:szCs w:val="26"/>
          <w:lang w:eastAsia="ru-RU"/>
        </w:rPr>
        <w:t xml:space="preserve">ОБЛАСТНОГО ГОСУДАРСТВЕННОГО УЧРЕЖДЕНИЯ </w:t>
      </w:r>
    </w:p>
    <w:p w:rsidR="006568C9" w:rsidRPr="00745173" w:rsidRDefault="00284E1D" w:rsidP="00284E1D">
      <w:pPr>
        <w:jc w:val="center"/>
        <w:rPr>
          <w:rFonts w:ascii="PT Astra Serif" w:hAnsi="PT Astra Serif" w:cs="Times New Roman"/>
          <w:b/>
          <w:bCs/>
          <w:szCs w:val="26"/>
        </w:rPr>
      </w:pPr>
      <w:r w:rsidRPr="00745173">
        <w:rPr>
          <w:rFonts w:ascii="PT Astra Serif" w:eastAsia="Times New Roman" w:hAnsi="PT Astra Serif" w:cs="Times New Roman"/>
          <w:b/>
          <w:szCs w:val="26"/>
          <w:lang w:eastAsia="ru-RU"/>
        </w:rPr>
        <w:t>«УПРАВЛЕНИЕ ПО ДЕЛАМ ГРАЖДАНСКОЙ ОБОРОНЫ, ЧРЕЗВЫЧАЙНЫМ СИТУАЦИЯМ И ПОЖАРНОЙ БЕЗОПАСНОСТИ ТОМСКОЙ ОБЛАСТИ»</w:t>
      </w:r>
    </w:p>
    <w:p w:rsidR="006568C9" w:rsidRPr="00745173" w:rsidRDefault="006568C9" w:rsidP="006568C9">
      <w:pPr>
        <w:jc w:val="center"/>
        <w:rPr>
          <w:rFonts w:ascii="PT Astra Serif" w:hAnsi="PT Astra Serif" w:cs="Times New Roman"/>
          <w:b/>
          <w:bCs/>
          <w:szCs w:val="26"/>
        </w:rPr>
      </w:pPr>
    </w:p>
    <w:p w:rsidR="006568C9" w:rsidRPr="00745173" w:rsidRDefault="006568C9" w:rsidP="006568C9">
      <w:pPr>
        <w:jc w:val="center"/>
        <w:rPr>
          <w:rFonts w:ascii="PT Astra Serif" w:hAnsi="PT Astra Serif" w:cs="Times New Roman"/>
          <w:szCs w:val="26"/>
        </w:rPr>
      </w:pPr>
    </w:p>
    <w:p w:rsidR="006568C9" w:rsidRPr="00745173" w:rsidRDefault="006568C9" w:rsidP="006568C9">
      <w:pPr>
        <w:pStyle w:val="a3"/>
        <w:spacing w:after="0"/>
        <w:ind w:firstLine="709"/>
        <w:jc w:val="center"/>
        <w:rPr>
          <w:rFonts w:ascii="PT Astra Serif" w:hAnsi="PT Astra Serif"/>
          <w:sz w:val="26"/>
          <w:szCs w:val="26"/>
        </w:rPr>
      </w:pPr>
    </w:p>
    <w:tbl>
      <w:tblPr>
        <w:tblW w:w="4248" w:type="dxa"/>
        <w:tblInd w:w="6066" w:type="dxa"/>
        <w:tblLayout w:type="fixed"/>
        <w:tblLook w:val="04A0" w:firstRow="1" w:lastRow="0" w:firstColumn="1" w:lastColumn="0" w:noHBand="0" w:noVBand="1"/>
      </w:tblPr>
      <w:tblGrid>
        <w:gridCol w:w="3635"/>
        <w:gridCol w:w="613"/>
      </w:tblGrid>
      <w:tr w:rsidR="006568C9" w:rsidRPr="00745173" w:rsidTr="006568C9">
        <w:trPr>
          <w:gridAfter w:val="1"/>
          <w:wAfter w:w="613" w:type="dxa"/>
          <w:trHeight w:val="269"/>
        </w:trPr>
        <w:tc>
          <w:tcPr>
            <w:tcW w:w="3635" w:type="dxa"/>
            <w:hideMark/>
          </w:tcPr>
          <w:p w:rsidR="006568C9" w:rsidRPr="00745173" w:rsidRDefault="006568C9" w:rsidP="006568C9">
            <w:pPr>
              <w:pStyle w:val="a3"/>
              <w:spacing w:after="0"/>
              <w:ind w:firstLine="709"/>
              <w:rPr>
                <w:rFonts w:ascii="PT Astra Serif" w:hAnsi="PT Astra Serif"/>
                <w:sz w:val="26"/>
                <w:szCs w:val="26"/>
              </w:rPr>
            </w:pPr>
            <w:r w:rsidRPr="00745173">
              <w:rPr>
                <w:rFonts w:ascii="PT Astra Serif" w:hAnsi="PT Astra Serif"/>
                <w:sz w:val="26"/>
                <w:szCs w:val="26"/>
              </w:rPr>
              <w:t>УТВЕРЖДАЮ</w:t>
            </w:r>
          </w:p>
        </w:tc>
      </w:tr>
      <w:tr w:rsidR="006568C9" w:rsidRPr="00745173" w:rsidTr="006568C9">
        <w:trPr>
          <w:trHeight w:val="810"/>
        </w:trPr>
        <w:tc>
          <w:tcPr>
            <w:tcW w:w="4248" w:type="dxa"/>
            <w:gridSpan w:val="2"/>
            <w:hideMark/>
          </w:tcPr>
          <w:p w:rsidR="006568C9" w:rsidRPr="00745173" w:rsidRDefault="006568C9" w:rsidP="006568C9">
            <w:pPr>
              <w:pStyle w:val="a3"/>
              <w:spacing w:after="0"/>
              <w:ind w:firstLine="709"/>
              <w:rPr>
                <w:rFonts w:ascii="PT Astra Serif" w:hAnsi="PT Astra Serif"/>
                <w:sz w:val="26"/>
                <w:szCs w:val="26"/>
              </w:rPr>
            </w:pPr>
            <w:r w:rsidRPr="00745173">
              <w:rPr>
                <w:rFonts w:ascii="PT Astra Serif" w:hAnsi="PT Astra Serif"/>
                <w:sz w:val="26"/>
                <w:szCs w:val="26"/>
              </w:rPr>
              <w:t>Начальник УМЦ</w:t>
            </w:r>
          </w:p>
          <w:p w:rsidR="006568C9" w:rsidRPr="00745173" w:rsidRDefault="006568C9" w:rsidP="006568C9">
            <w:pPr>
              <w:pStyle w:val="a3"/>
              <w:spacing w:after="0"/>
              <w:ind w:firstLine="709"/>
              <w:rPr>
                <w:rFonts w:ascii="PT Astra Serif" w:hAnsi="PT Astra Serif"/>
                <w:sz w:val="26"/>
                <w:szCs w:val="26"/>
              </w:rPr>
            </w:pPr>
            <w:r w:rsidRPr="00745173">
              <w:rPr>
                <w:rFonts w:ascii="PT Astra Serif" w:hAnsi="PT Astra Serif"/>
                <w:sz w:val="26"/>
                <w:szCs w:val="26"/>
              </w:rPr>
              <w:t>ОГУ «УГОЧСПБ ТО»</w:t>
            </w:r>
          </w:p>
          <w:p w:rsidR="006568C9" w:rsidRPr="00745173" w:rsidRDefault="006568C9" w:rsidP="00E62B04">
            <w:pPr>
              <w:pStyle w:val="a3"/>
              <w:spacing w:after="0"/>
              <w:ind w:firstLine="709"/>
              <w:rPr>
                <w:rFonts w:ascii="PT Astra Serif" w:hAnsi="PT Astra Serif"/>
                <w:sz w:val="26"/>
                <w:szCs w:val="26"/>
              </w:rPr>
            </w:pPr>
            <w:r w:rsidRPr="00745173">
              <w:rPr>
                <w:rFonts w:ascii="PT Astra Serif" w:hAnsi="PT Astra Serif"/>
                <w:sz w:val="26"/>
                <w:szCs w:val="26"/>
              </w:rPr>
              <w:t xml:space="preserve"> __________</w:t>
            </w:r>
            <w:r w:rsidR="00E62B04" w:rsidRPr="00745173">
              <w:rPr>
                <w:rFonts w:ascii="PT Astra Serif" w:hAnsi="PT Astra Serif"/>
                <w:sz w:val="26"/>
                <w:szCs w:val="26"/>
              </w:rPr>
              <w:t>И</w:t>
            </w:r>
            <w:r w:rsidRPr="00745173">
              <w:rPr>
                <w:rFonts w:ascii="PT Astra Serif" w:hAnsi="PT Astra Serif"/>
                <w:sz w:val="26"/>
                <w:szCs w:val="26"/>
              </w:rPr>
              <w:t>.</w:t>
            </w:r>
            <w:r w:rsidR="00E62B04" w:rsidRPr="00745173">
              <w:rPr>
                <w:rFonts w:ascii="PT Astra Serif" w:hAnsi="PT Astra Serif"/>
                <w:sz w:val="26"/>
                <w:szCs w:val="26"/>
              </w:rPr>
              <w:t>Д</w:t>
            </w:r>
            <w:r w:rsidRPr="00745173">
              <w:rPr>
                <w:rFonts w:ascii="PT Astra Serif" w:hAnsi="PT Astra Serif"/>
                <w:sz w:val="26"/>
                <w:szCs w:val="26"/>
              </w:rPr>
              <w:t xml:space="preserve">. </w:t>
            </w:r>
            <w:r w:rsidR="00E62B04" w:rsidRPr="00745173">
              <w:rPr>
                <w:rFonts w:ascii="PT Astra Serif" w:hAnsi="PT Astra Serif"/>
                <w:sz w:val="26"/>
                <w:szCs w:val="26"/>
              </w:rPr>
              <w:t xml:space="preserve">Рогожкина </w:t>
            </w:r>
          </w:p>
        </w:tc>
      </w:tr>
      <w:tr w:rsidR="006568C9" w:rsidRPr="00745173" w:rsidTr="006568C9">
        <w:trPr>
          <w:gridAfter w:val="1"/>
          <w:wAfter w:w="613" w:type="dxa"/>
          <w:trHeight w:val="269"/>
        </w:trPr>
        <w:tc>
          <w:tcPr>
            <w:tcW w:w="3635" w:type="dxa"/>
          </w:tcPr>
          <w:p w:rsidR="006568C9" w:rsidRPr="00745173" w:rsidRDefault="006568C9" w:rsidP="006568C9">
            <w:pPr>
              <w:pStyle w:val="a3"/>
              <w:spacing w:after="0"/>
              <w:ind w:firstLine="709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6568C9" w:rsidRPr="00745173" w:rsidTr="006568C9">
        <w:trPr>
          <w:gridAfter w:val="1"/>
          <w:wAfter w:w="613" w:type="dxa"/>
          <w:trHeight w:val="269"/>
        </w:trPr>
        <w:tc>
          <w:tcPr>
            <w:tcW w:w="3635" w:type="dxa"/>
            <w:hideMark/>
          </w:tcPr>
          <w:p w:rsidR="006568C9" w:rsidRPr="00745173" w:rsidRDefault="006568C9" w:rsidP="00E62B04">
            <w:pPr>
              <w:pStyle w:val="a3"/>
              <w:tabs>
                <w:tab w:val="left" w:pos="723"/>
              </w:tabs>
              <w:spacing w:after="0"/>
              <w:ind w:firstLine="709"/>
              <w:rPr>
                <w:rFonts w:ascii="PT Astra Serif" w:hAnsi="PT Astra Serif"/>
                <w:sz w:val="26"/>
                <w:szCs w:val="26"/>
              </w:rPr>
            </w:pPr>
            <w:r w:rsidRPr="00745173">
              <w:rPr>
                <w:rFonts w:ascii="PT Astra Serif" w:hAnsi="PT Astra Serif"/>
                <w:sz w:val="26"/>
                <w:szCs w:val="26"/>
              </w:rPr>
              <w:t>«</w:t>
            </w:r>
            <w:r w:rsidRPr="00745173">
              <w:rPr>
                <w:rFonts w:ascii="PT Astra Serif" w:hAnsi="PT Astra Serif"/>
                <w:sz w:val="26"/>
                <w:szCs w:val="26"/>
                <w:u w:val="single"/>
              </w:rPr>
              <w:t xml:space="preserve">          </w:t>
            </w:r>
            <w:r w:rsidRPr="00745173">
              <w:rPr>
                <w:rFonts w:ascii="PT Astra Serif" w:hAnsi="PT Astra Serif"/>
                <w:sz w:val="26"/>
                <w:szCs w:val="26"/>
              </w:rPr>
              <w:t xml:space="preserve">» </w:t>
            </w:r>
            <w:r w:rsidRPr="00745173">
              <w:rPr>
                <w:rFonts w:ascii="PT Astra Serif" w:hAnsi="PT Astra Serif"/>
                <w:sz w:val="26"/>
                <w:szCs w:val="26"/>
                <w:u w:val="single"/>
              </w:rPr>
              <w:t xml:space="preserve">          </w:t>
            </w:r>
            <w:r w:rsidRPr="00745173">
              <w:rPr>
                <w:rFonts w:ascii="PT Astra Serif" w:hAnsi="PT Astra Serif"/>
                <w:sz w:val="26"/>
                <w:szCs w:val="26"/>
              </w:rPr>
              <w:t xml:space="preserve"> 20</w:t>
            </w:r>
            <w:r w:rsidR="00284E1D" w:rsidRPr="00745173">
              <w:rPr>
                <w:rFonts w:ascii="PT Astra Serif" w:hAnsi="PT Astra Serif"/>
                <w:sz w:val="26"/>
                <w:szCs w:val="26"/>
              </w:rPr>
              <w:t>22</w:t>
            </w:r>
            <w:r w:rsidRPr="00745173">
              <w:rPr>
                <w:rFonts w:ascii="PT Astra Serif" w:hAnsi="PT Astra Serif"/>
                <w:sz w:val="26"/>
                <w:szCs w:val="26"/>
              </w:rPr>
              <w:t>г.</w:t>
            </w:r>
          </w:p>
        </w:tc>
      </w:tr>
    </w:tbl>
    <w:p w:rsidR="006568C9" w:rsidRPr="00745173" w:rsidRDefault="006568C9" w:rsidP="006568C9">
      <w:pPr>
        <w:rPr>
          <w:rFonts w:ascii="PT Astra Serif" w:hAnsi="PT Astra Serif" w:cs="Times New Roman"/>
          <w:szCs w:val="26"/>
        </w:rPr>
      </w:pPr>
    </w:p>
    <w:p w:rsidR="006568C9" w:rsidRPr="00745173" w:rsidRDefault="006568C9" w:rsidP="006568C9">
      <w:pPr>
        <w:rPr>
          <w:rFonts w:ascii="PT Astra Serif" w:hAnsi="PT Astra Serif" w:cs="Times New Roman"/>
          <w:szCs w:val="26"/>
        </w:rPr>
      </w:pPr>
    </w:p>
    <w:p w:rsidR="006568C9" w:rsidRPr="00745173" w:rsidRDefault="006568C9" w:rsidP="006568C9">
      <w:pPr>
        <w:jc w:val="center"/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 </w:t>
      </w:r>
    </w:p>
    <w:p w:rsidR="0007254E" w:rsidRPr="00745173" w:rsidRDefault="0007254E" w:rsidP="0007254E">
      <w:pPr>
        <w:pStyle w:val="a3"/>
        <w:spacing w:line="276" w:lineRule="auto"/>
        <w:jc w:val="center"/>
        <w:rPr>
          <w:rFonts w:ascii="PT Astra Serif" w:hAnsi="PT Astra Serif"/>
          <w:b/>
          <w:bCs/>
          <w:i/>
          <w:sz w:val="26"/>
          <w:szCs w:val="26"/>
        </w:rPr>
      </w:pPr>
      <w:r w:rsidRPr="00745173">
        <w:rPr>
          <w:rFonts w:ascii="PT Astra Serif" w:hAnsi="PT Astra Serif"/>
          <w:b/>
          <w:bCs/>
          <w:sz w:val="26"/>
          <w:szCs w:val="26"/>
        </w:rPr>
        <w:t>МЕТОДИЧЕСКАЯ РАЗРАБОТКА</w:t>
      </w:r>
    </w:p>
    <w:p w:rsidR="0007254E" w:rsidRPr="00745173" w:rsidRDefault="0007254E" w:rsidP="0007254E">
      <w:pPr>
        <w:jc w:val="center"/>
        <w:rPr>
          <w:rFonts w:ascii="PT Astra Serif" w:hAnsi="PT Astra Serif"/>
          <w:b/>
          <w:i/>
          <w:szCs w:val="26"/>
        </w:rPr>
      </w:pPr>
      <w:r w:rsidRPr="00745173">
        <w:rPr>
          <w:rFonts w:ascii="PT Astra Serif" w:hAnsi="PT Astra Serif"/>
          <w:b/>
          <w:bCs/>
          <w:szCs w:val="26"/>
        </w:rPr>
        <w:t xml:space="preserve">по программе </w:t>
      </w:r>
      <w:r w:rsidRPr="00745173">
        <w:rPr>
          <w:rFonts w:ascii="PT Astra Serif" w:hAnsi="PT Astra Serif"/>
          <w:b/>
          <w:szCs w:val="26"/>
        </w:rPr>
        <w:t xml:space="preserve"> повышения квалификации руководителей и работников гражданской обороны, органов управления единой государственной системы предупреждения и ликвидации чрезвычайных ситуаций и отдельных категорий лиц, осуществляющих подготовку по программам обучения в области гражданской обороны и защиты от чрезвычайных ситуаций</w:t>
      </w:r>
    </w:p>
    <w:p w:rsidR="006568C9" w:rsidRPr="00745173" w:rsidRDefault="006568C9" w:rsidP="0007254E">
      <w:pPr>
        <w:pStyle w:val="Style1"/>
        <w:widowControl/>
        <w:rPr>
          <w:rStyle w:val="FontStyle93"/>
          <w:rFonts w:ascii="PT Astra Serif" w:hAnsi="PT Astra Serif"/>
        </w:rPr>
      </w:pPr>
    </w:p>
    <w:p w:rsidR="006568C9" w:rsidRPr="00745173" w:rsidRDefault="006568C9" w:rsidP="0007254E">
      <w:pPr>
        <w:pStyle w:val="Style1"/>
        <w:widowControl/>
        <w:rPr>
          <w:rStyle w:val="FontStyle93"/>
          <w:rFonts w:ascii="PT Astra Serif" w:hAnsi="PT Astra Serif"/>
        </w:rPr>
      </w:pPr>
    </w:p>
    <w:p w:rsidR="00891D40" w:rsidRPr="00745173" w:rsidRDefault="00891D40" w:rsidP="0007254E">
      <w:pPr>
        <w:pStyle w:val="Style1"/>
        <w:widowControl/>
        <w:spacing w:line="240" w:lineRule="auto"/>
        <w:ind w:firstLine="709"/>
        <w:rPr>
          <w:rStyle w:val="FontStyle93"/>
          <w:rFonts w:ascii="PT Astra Serif" w:hAnsi="PT Astra Serif"/>
        </w:rPr>
      </w:pPr>
      <w:r w:rsidRPr="00745173">
        <w:rPr>
          <w:rStyle w:val="FontStyle93"/>
          <w:rFonts w:ascii="PT Astra Serif" w:hAnsi="PT Astra Serif"/>
        </w:rPr>
        <w:t>МОДУЛЬ 1</w:t>
      </w:r>
    </w:p>
    <w:p w:rsidR="006568C9" w:rsidRPr="00745173" w:rsidRDefault="00891D40" w:rsidP="0007254E">
      <w:pPr>
        <w:pStyle w:val="Style1"/>
        <w:widowControl/>
        <w:spacing w:line="240" w:lineRule="auto"/>
        <w:ind w:firstLine="709"/>
        <w:rPr>
          <w:rStyle w:val="FontStyle93"/>
          <w:rFonts w:ascii="PT Astra Serif" w:hAnsi="PT Astra Serif"/>
        </w:rPr>
      </w:pPr>
      <w:r w:rsidRPr="00745173">
        <w:rPr>
          <w:rStyle w:val="FontStyle93"/>
          <w:rFonts w:ascii="PT Astra Serif" w:hAnsi="PT Astra Serif"/>
        </w:rPr>
        <w:t>«</w:t>
      </w:r>
      <w:r w:rsidR="004B78A4" w:rsidRPr="00745173">
        <w:rPr>
          <w:rStyle w:val="FontStyle93"/>
          <w:rFonts w:ascii="PT Astra Serif" w:hAnsi="PT Astra Serif"/>
        </w:rPr>
        <w:t>Основы обеспечения защиты населения и территорий от чрезвычайных ситуаций и ведение гражданской обороны</w:t>
      </w:r>
      <w:r w:rsidRPr="00745173">
        <w:rPr>
          <w:rStyle w:val="FontStyle93"/>
          <w:rFonts w:ascii="PT Astra Serif" w:hAnsi="PT Astra Serif"/>
        </w:rPr>
        <w:t>»</w:t>
      </w:r>
    </w:p>
    <w:p w:rsidR="0007254E" w:rsidRPr="00745173" w:rsidRDefault="0007254E" w:rsidP="0007254E">
      <w:pPr>
        <w:pStyle w:val="Style1"/>
        <w:widowControl/>
        <w:spacing w:line="240" w:lineRule="auto"/>
        <w:ind w:firstLine="709"/>
        <w:rPr>
          <w:rFonts w:ascii="PT Astra Serif" w:hAnsi="PT Astra Serif"/>
          <w:sz w:val="26"/>
          <w:szCs w:val="26"/>
        </w:rPr>
      </w:pPr>
    </w:p>
    <w:p w:rsidR="006568C9" w:rsidRPr="00745173" w:rsidRDefault="006568C9" w:rsidP="0007254E">
      <w:pPr>
        <w:jc w:val="center"/>
        <w:rPr>
          <w:rFonts w:ascii="PT Astra Serif" w:hAnsi="PT Astra Serif" w:cs="Times New Roman"/>
          <w:caps/>
          <w:snapToGrid w:val="0"/>
          <w:szCs w:val="26"/>
        </w:rPr>
      </w:pPr>
      <w:r w:rsidRPr="00745173">
        <w:rPr>
          <w:rFonts w:ascii="PT Astra Serif" w:hAnsi="PT Astra Serif" w:cs="Times New Roman"/>
          <w:szCs w:val="26"/>
        </w:rPr>
        <w:t>Тема</w:t>
      </w:r>
      <w:r w:rsidRPr="00745173">
        <w:rPr>
          <w:rFonts w:ascii="PT Astra Serif" w:hAnsi="PT Astra Serif" w:cs="Times New Roman"/>
          <w:caps/>
          <w:snapToGrid w:val="0"/>
          <w:szCs w:val="26"/>
        </w:rPr>
        <w:t xml:space="preserve"> </w:t>
      </w:r>
      <w:r w:rsidR="00312880" w:rsidRPr="00745173">
        <w:rPr>
          <w:rFonts w:ascii="PT Astra Serif" w:hAnsi="PT Astra Serif" w:cs="Times New Roman"/>
          <w:caps/>
          <w:snapToGrid w:val="0"/>
          <w:szCs w:val="26"/>
        </w:rPr>
        <w:t>1.</w:t>
      </w:r>
      <w:r w:rsidR="00DF5280" w:rsidRPr="00745173">
        <w:rPr>
          <w:rFonts w:ascii="PT Astra Serif" w:hAnsi="PT Astra Serif" w:cs="Times New Roman"/>
          <w:caps/>
          <w:snapToGrid w:val="0"/>
          <w:szCs w:val="26"/>
        </w:rPr>
        <w:t xml:space="preserve"> </w:t>
      </w:r>
      <w:r w:rsidRPr="00745173">
        <w:rPr>
          <w:rFonts w:ascii="PT Astra Serif" w:hAnsi="PT Astra Serif" w:cs="Times New Roman"/>
          <w:caps/>
          <w:snapToGrid w:val="0"/>
          <w:szCs w:val="26"/>
        </w:rPr>
        <w:t>«</w:t>
      </w:r>
      <w:r w:rsidRPr="00745173">
        <w:rPr>
          <w:rFonts w:ascii="PT Astra Serif" w:hAnsi="PT Astra Serif"/>
          <w:szCs w:val="26"/>
        </w:rPr>
        <w:t>Требования нормативных правовых актов в области гражданской обороны, защиты населения и территорий от чрезвычайных ситуаций</w:t>
      </w:r>
      <w:r w:rsidRPr="00745173">
        <w:rPr>
          <w:rFonts w:ascii="PT Astra Serif" w:hAnsi="PT Astra Serif" w:cs="Times New Roman"/>
          <w:szCs w:val="26"/>
        </w:rPr>
        <w:t>»</w:t>
      </w:r>
    </w:p>
    <w:p w:rsidR="006568C9" w:rsidRPr="00745173" w:rsidRDefault="006568C9" w:rsidP="006568C9">
      <w:pPr>
        <w:jc w:val="center"/>
        <w:rPr>
          <w:rFonts w:ascii="PT Astra Serif" w:hAnsi="PT Astra Serif" w:cs="Times New Roman"/>
          <w:szCs w:val="26"/>
        </w:rPr>
      </w:pPr>
    </w:p>
    <w:p w:rsidR="006568C9" w:rsidRPr="00745173" w:rsidRDefault="006568C9" w:rsidP="006568C9">
      <w:pPr>
        <w:rPr>
          <w:rFonts w:ascii="PT Astra Serif" w:hAnsi="PT Astra Serif" w:cs="Times New Roman"/>
          <w:szCs w:val="26"/>
        </w:rPr>
      </w:pPr>
    </w:p>
    <w:p w:rsidR="006568C9" w:rsidRPr="00745173" w:rsidRDefault="006568C9" w:rsidP="006568C9">
      <w:pPr>
        <w:rPr>
          <w:rFonts w:ascii="PT Astra Serif" w:hAnsi="PT Astra Serif" w:cs="Times New Roman"/>
          <w:szCs w:val="26"/>
        </w:rPr>
      </w:pPr>
    </w:p>
    <w:p w:rsidR="006568C9" w:rsidRPr="00745173" w:rsidRDefault="006568C9" w:rsidP="006568C9">
      <w:pPr>
        <w:rPr>
          <w:rFonts w:ascii="PT Astra Serif" w:hAnsi="PT Astra Serif" w:cs="Times New Roman"/>
          <w:szCs w:val="26"/>
        </w:rPr>
      </w:pPr>
    </w:p>
    <w:p w:rsidR="006568C9" w:rsidRPr="00745173" w:rsidRDefault="006568C9" w:rsidP="006568C9">
      <w:pPr>
        <w:rPr>
          <w:rFonts w:ascii="PT Astra Serif" w:hAnsi="PT Astra Serif" w:cs="Times New Roman"/>
          <w:szCs w:val="26"/>
        </w:rPr>
      </w:pPr>
    </w:p>
    <w:p w:rsidR="006568C9" w:rsidRPr="00745173" w:rsidRDefault="006568C9" w:rsidP="006568C9">
      <w:pPr>
        <w:rPr>
          <w:rFonts w:ascii="PT Astra Serif" w:hAnsi="PT Astra Serif" w:cs="Times New Roman"/>
          <w:szCs w:val="26"/>
        </w:rPr>
      </w:pPr>
    </w:p>
    <w:p w:rsidR="006568C9" w:rsidRPr="00745173" w:rsidRDefault="006568C9" w:rsidP="006568C9">
      <w:pPr>
        <w:rPr>
          <w:rFonts w:ascii="PT Astra Serif" w:hAnsi="PT Astra Serif" w:cs="Times New Roman"/>
          <w:szCs w:val="26"/>
        </w:rPr>
      </w:pPr>
    </w:p>
    <w:p w:rsidR="006568C9" w:rsidRPr="00745173" w:rsidRDefault="006568C9" w:rsidP="006568C9">
      <w:pPr>
        <w:rPr>
          <w:rFonts w:ascii="PT Astra Serif" w:hAnsi="PT Astra Serif" w:cs="Times New Roman"/>
          <w:szCs w:val="26"/>
        </w:rPr>
      </w:pPr>
    </w:p>
    <w:p w:rsidR="006568C9" w:rsidRPr="00745173" w:rsidRDefault="006568C9" w:rsidP="006568C9">
      <w:pPr>
        <w:rPr>
          <w:rFonts w:ascii="PT Astra Serif" w:hAnsi="PT Astra Serif" w:cs="Times New Roman"/>
          <w:szCs w:val="26"/>
        </w:rPr>
      </w:pPr>
    </w:p>
    <w:p w:rsidR="006568C9" w:rsidRPr="00745173" w:rsidRDefault="006568C9" w:rsidP="006568C9">
      <w:pPr>
        <w:rPr>
          <w:rFonts w:ascii="PT Astra Serif" w:hAnsi="PT Astra Serif" w:cs="Times New Roman"/>
          <w:szCs w:val="26"/>
        </w:rPr>
      </w:pPr>
    </w:p>
    <w:p w:rsidR="006568C9" w:rsidRPr="00745173" w:rsidRDefault="006568C9" w:rsidP="006568C9">
      <w:pPr>
        <w:rPr>
          <w:rFonts w:ascii="PT Astra Serif" w:hAnsi="PT Astra Serif" w:cs="Times New Roman"/>
          <w:szCs w:val="26"/>
        </w:rPr>
      </w:pPr>
    </w:p>
    <w:p w:rsidR="006568C9" w:rsidRPr="00745173" w:rsidRDefault="006568C9" w:rsidP="006568C9">
      <w:pPr>
        <w:rPr>
          <w:rFonts w:ascii="PT Astra Serif" w:hAnsi="PT Astra Serif" w:cs="Times New Roman"/>
          <w:szCs w:val="26"/>
        </w:rPr>
      </w:pPr>
    </w:p>
    <w:p w:rsidR="006568C9" w:rsidRPr="00745173" w:rsidRDefault="006568C9" w:rsidP="006568C9">
      <w:pPr>
        <w:rPr>
          <w:rFonts w:ascii="PT Astra Serif" w:hAnsi="PT Astra Serif" w:cs="Times New Roman"/>
          <w:szCs w:val="26"/>
        </w:rPr>
      </w:pPr>
    </w:p>
    <w:p w:rsidR="006568C9" w:rsidRPr="00745173" w:rsidRDefault="006568C9" w:rsidP="006568C9">
      <w:pPr>
        <w:rPr>
          <w:rFonts w:ascii="PT Astra Serif" w:hAnsi="PT Astra Serif" w:cs="Times New Roman"/>
          <w:szCs w:val="26"/>
        </w:rPr>
      </w:pPr>
    </w:p>
    <w:p w:rsidR="006568C9" w:rsidRPr="00745173" w:rsidRDefault="006568C9" w:rsidP="006568C9">
      <w:pPr>
        <w:tabs>
          <w:tab w:val="left" w:pos="3795"/>
        </w:tabs>
        <w:jc w:val="center"/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Томск 20</w:t>
      </w:r>
      <w:r w:rsidR="00DA21F0" w:rsidRPr="00745173">
        <w:rPr>
          <w:rFonts w:ascii="PT Astra Serif" w:hAnsi="PT Astra Serif" w:cs="Times New Roman"/>
          <w:szCs w:val="26"/>
        </w:rPr>
        <w:t>2</w:t>
      </w:r>
      <w:r w:rsidR="00284E1D" w:rsidRPr="00745173">
        <w:rPr>
          <w:rFonts w:ascii="PT Astra Serif" w:hAnsi="PT Astra Serif" w:cs="Times New Roman"/>
          <w:szCs w:val="26"/>
        </w:rPr>
        <w:t>2</w:t>
      </w:r>
    </w:p>
    <w:p w:rsidR="00891D40" w:rsidRPr="00745173" w:rsidRDefault="006568C9" w:rsidP="0007254E">
      <w:pPr>
        <w:spacing w:after="200" w:line="276" w:lineRule="auto"/>
        <w:ind w:firstLine="0"/>
        <w:jc w:val="center"/>
        <w:rPr>
          <w:rFonts w:ascii="PT Astra Serif" w:hAnsi="PT Astra Serif"/>
          <w:b/>
          <w:i/>
          <w:szCs w:val="26"/>
        </w:rPr>
      </w:pPr>
      <w:r w:rsidRPr="00745173">
        <w:rPr>
          <w:rFonts w:ascii="PT Astra Serif" w:hAnsi="PT Astra Serif" w:cs="Times New Roman"/>
          <w:szCs w:val="26"/>
        </w:rPr>
        <w:br w:type="page"/>
      </w:r>
      <w:r w:rsidR="00891D40" w:rsidRPr="00745173">
        <w:rPr>
          <w:rFonts w:ascii="PT Astra Serif" w:hAnsi="PT Astra Serif"/>
          <w:b/>
          <w:szCs w:val="26"/>
        </w:rPr>
        <w:lastRenderedPageBreak/>
        <w:t>Содержание</w:t>
      </w:r>
    </w:p>
    <w:p w:rsidR="00891D40" w:rsidRPr="00745173" w:rsidRDefault="00891D40" w:rsidP="00891D40">
      <w:pPr>
        <w:spacing w:line="276" w:lineRule="auto"/>
        <w:jc w:val="center"/>
        <w:rPr>
          <w:rFonts w:ascii="PT Astra Serif" w:hAnsi="PT Astra Serif"/>
          <w:i/>
          <w:szCs w:val="26"/>
        </w:rPr>
      </w:pPr>
    </w:p>
    <w:p w:rsidR="00891D40" w:rsidRPr="00745173" w:rsidRDefault="00891D40" w:rsidP="00891D40">
      <w:pPr>
        <w:spacing w:line="276" w:lineRule="auto"/>
        <w:jc w:val="center"/>
        <w:rPr>
          <w:rFonts w:ascii="PT Astra Serif" w:hAnsi="PT Astra Serif"/>
          <w:i/>
          <w:szCs w:val="26"/>
        </w:rPr>
      </w:pPr>
    </w:p>
    <w:p w:rsidR="00891D40" w:rsidRPr="00745173" w:rsidRDefault="00891D40" w:rsidP="007B386E">
      <w:pPr>
        <w:pStyle w:val="aa"/>
        <w:numPr>
          <w:ilvl w:val="0"/>
          <w:numId w:val="3"/>
        </w:numPr>
        <w:tabs>
          <w:tab w:val="left" w:leader="dot" w:pos="9639"/>
        </w:tabs>
        <w:overflowPunct w:val="0"/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PT Astra Serif" w:hAnsi="PT Astra Serif"/>
          <w:i/>
          <w:szCs w:val="26"/>
        </w:rPr>
      </w:pPr>
      <w:r w:rsidRPr="00745173">
        <w:rPr>
          <w:rFonts w:ascii="PT Astra Serif" w:hAnsi="PT Astra Serif"/>
          <w:szCs w:val="26"/>
        </w:rPr>
        <w:t>Организационно-методические указания</w:t>
      </w:r>
      <w:r w:rsidRPr="00745173">
        <w:rPr>
          <w:rFonts w:ascii="PT Astra Serif" w:hAnsi="PT Astra Serif"/>
          <w:szCs w:val="26"/>
        </w:rPr>
        <w:tab/>
        <w:t>3</w:t>
      </w:r>
    </w:p>
    <w:p w:rsidR="00891D40" w:rsidRPr="00745173" w:rsidRDefault="00891D40" w:rsidP="007B386E">
      <w:pPr>
        <w:pStyle w:val="aa"/>
        <w:numPr>
          <w:ilvl w:val="0"/>
          <w:numId w:val="3"/>
        </w:numPr>
        <w:tabs>
          <w:tab w:val="left" w:leader="dot" w:pos="9639"/>
        </w:tabs>
        <w:overflowPunct w:val="0"/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PT Astra Serif" w:hAnsi="PT Astra Serif"/>
          <w:i/>
          <w:szCs w:val="26"/>
        </w:rPr>
      </w:pPr>
      <w:r w:rsidRPr="00745173">
        <w:rPr>
          <w:rFonts w:ascii="PT Astra Serif" w:hAnsi="PT Astra Serif"/>
          <w:szCs w:val="26"/>
        </w:rPr>
        <w:t>Учебная цель</w:t>
      </w:r>
      <w:r w:rsidRPr="00745173">
        <w:rPr>
          <w:rFonts w:ascii="PT Astra Serif" w:hAnsi="PT Astra Serif"/>
          <w:szCs w:val="26"/>
        </w:rPr>
        <w:tab/>
      </w:r>
      <w:r w:rsidR="00FA1FBE" w:rsidRPr="00745173">
        <w:rPr>
          <w:rFonts w:ascii="PT Astra Serif" w:hAnsi="PT Astra Serif"/>
          <w:szCs w:val="26"/>
        </w:rPr>
        <w:t>3</w:t>
      </w:r>
    </w:p>
    <w:p w:rsidR="00FA1FBE" w:rsidRPr="00745173" w:rsidRDefault="00FA1FBE" w:rsidP="007B386E">
      <w:pPr>
        <w:pStyle w:val="aa"/>
        <w:numPr>
          <w:ilvl w:val="0"/>
          <w:numId w:val="3"/>
        </w:numPr>
        <w:tabs>
          <w:tab w:val="left" w:leader="dot" w:pos="9639"/>
        </w:tabs>
        <w:overflowPunct w:val="0"/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PT Astra Serif" w:hAnsi="PT Astra Serif"/>
          <w:szCs w:val="26"/>
        </w:rPr>
      </w:pPr>
      <w:r w:rsidRPr="00745173">
        <w:rPr>
          <w:rFonts w:ascii="PT Astra Serif" w:hAnsi="PT Astra Serif"/>
          <w:szCs w:val="26"/>
        </w:rPr>
        <w:t>Перечень сокращений и обозначений</w:t>
      </w:r>
      <w:r w:rsidRPr="00745173">
        <w:rPr>
          <w:rFonts w:ascii="PT Astra Serif" w:hAnsi="PT Astra Serif"/>
          <w:szCs w:val="26"/>
        </w:rPr>
        <w:tab/>
        <w:t>4</w:t>
      </w:r>
    </w:p>
    <w:p w:rsidR="00891D40" w:rsidRPr="00745173" w:rsidRDefault="00891D40" w:rsidP="007B386E">
      <w:pPr>
        <w:pStyle w:val="aa"/>
        <w:numPr>
          <w:ilvl w:val="0"/>
          <w:numId w:val="3"/>
        </w:numPr>
        <w:tabs>
          <w:tab w:val="left" w:leader="dot" w:pos="9639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PT Astra Serif" w:hAnsi="PT Astra Serif"/>
          <w:i/>
          <w:szCs w:val="26"/>
        </w:rPr>
      </w:pPr>
      <w:r w:rsidRPr="00745173">
        <w:rPr>
          <w:rFonts w:ascii="PT Astra Serif" w:hAnsi="PT Astra Serif"/>
          <w:szCs w:val="26"/>
        </w:rPr>
        <w:t>Введение</w:t>
      </w:r>
      <w:r w:rsidRPr="00745173">
        <w:rPr>
          <w:rFonts w:ascii="PT Astra Serif" w:hAnsi="PT Astra Serif"/>
          <w:szCs w:val="26"/>
        </w:rPr>
        <w:tab/>
      </w:r>
      <w:r w:rsidR="00BE014F" w:rsidRPr="00745173">
        <w:rPr>
          <w:rFonts w:ascii="PT Astra Serif" w:hAnsi="PT Astra Serif"/>
          <w:szCs w:val="26"/>
        </w:rPr>
        <w:t>5</w:t>
      </w:r>
    </w:p>
    <w:p w:rsidR="00891D40" w:rsidRPr="00745173" w:rsidRDefault="00891D40" w:rsidP="007B386E">
      <w:pPr>
        <w:pStyle w:val="aa"/>
        <w:numPr>
          <w:ilvl w:val="0"/>
          <w:numId w:val="3"/>
        </w:numPr>
        <w:tabs>
          <w:tab w:val="left" w:leader="dot" w:pos="9639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PT Astra Serif" w:hAnsi="PT Astra Serif"/>
          <w:i/>
          <w:szCs w:val="26"/>
        </w:rPr>
      </w:pPr>
      <w:r w:rsidRPr="00745173">
        <w:rPr>
          <w:rFonts w:ascii="PT Astra Serif" w:hAnsi="PT Astra Serif"/>
          <w:szCs w:val="26"/>
        </w:rPr>
        <w:t>Основные нормативные правовые акты в области гражданской обороны, защиты населения и территорий от чрезвычайных ситуаций, их основное содержание</w:t>
      </w:r>
      <w:r w:rsidRPr="00745173">
        <w:rPr>
          <w:rFonts w:ascii="PT Astra Serif" w:hAnsi="PT Astra Serif"/>
          <w:szCs w:val="26"/>
        </w:rPr>
        <w:tab/>
      </w:r>
      <w:r w:rsidR="00BE014F" w:rsidRPr="00745173">
        <w:rPr>
          <w:rFonts w:ascii="PT Astra Serif" w:hAnsi="PT Astra Serif"/>
          <w:szCs w:val="26"/>
        </w:rPr>
        <w:t>6</w:t>
      </w:r>
    </w:p>
    <w:p w:rsidR="00891D40" w:rsidRPr="00745173" w:rsidRDefault="00BE014F" w:rsidP="007B386E">
      <w:pPr>
        <w:pStyle w:val="aa"/>
        <w:numPr>
          <w:ilvl w:val="0"/>
          <w:numId w:val="3"/>
        </w:numPr>
        <w:tabs>
          <w:tab w:val="left" w:leader="dot" w:pos="9639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PT Astra Serif" w:hAnsi="PT Astra Serif"/>
          <w:i/>
          <w:szCs w:val="26"/>
        </w:rPr>
      </w:pPr>
      <w:proofErr w:type="gramStart"/>
      <w:r w:rsidRPr="00745173">
        <w:rPr>
          <w:rFonts w:ascii="PT Astra Serif" w:hAnsi="PT Astra Serif" w:cs="Times New Roman"/>
          <w:szCs w:val="26"/>
        </w:rPr>
        <w:t>Задачи и мероприятия в области ГО и ЗНТЧС, содержащиеся в федеральных законах от 12 февраля 1998 г. № 28–ФЗ «О гражданской обороне» и  от 21 декабря 1994 г. № 68–ФЗ «О защите населения и территорий от чрезвычайных ситуаций природного и техногенного характера», в постановлениях Правительства Российской Федерации от 26 ноября 2007 г. № 804 «Об утверждении Положения о гражданской обороне B Российской Федерации</w:t>
      </w:r>
      <w:proofErr w:type="gramEnd"/>
      <w:r w:rsidRPr="00745173">
        <w:rPr>
          <w:rFonts w:ascii="PT Astra Serif" w:hAnsi="PT Astra Serif" w:cs="Times New Roman"/>
          <w:szCs w:val="26"/>
        </w:rPr>
        <w:t>», от 30 декабря 2003 г. № 794 «О единой государственной системе предупреждения и ликвидации чрезвычайных ситуаций» и от 10 июля 1999 г. № 782 «О создании (назначении) в организациях структурных подразделений (работников), уполномоченных на решение задач в области гражданской обороны».</w:t>
      </w:r>
      <w:r w:rsidRPr="00745173">
        <w:rPr>
          <w:rFonts w:ascii="PT Astra Serif" w:hAnsi="PT Astra Serif"/>
          <w:szCs w:val="26"/>
        </w:rPr>
        <w:tab/>
        <w:t>9</w:t>
      </w:r>
    </w:p>
    <w:p w:rsidR="00891D40" w:rsidRPr="00745173" w:rsidRDefault="00891D40" w:rsidP="007B386E">
      <w:pPr>
        <w:pStyle w:val="aa"/>
        <w:numPr>
          <w:ilvl w:val="0"/>
          <w:numId w:val="3"/>
        </w:numPr>
        <w:tabs>
          <w:tab w:val="left" w:leader="dot" w:pos="9639"/>
        </w:tabs>
        <w:overflowPunct w:val="0"/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PT Astra Serif" w:hAnsi="PT Astra Serif"/>
          <w:i/>
          <w:szCs w:val="26"/>
        </w:rPr>
      </w:pPr>
      <w:r w:rsidRPr="00745173">
        <w:rPr>
          <w:rFonts w:ascii="PT Astra Serif" w:hAnsi="PT Astra Serif"/>
          <w:szCs w:val="26"/>
        </w:rPr>
        <w:t>Вопросы для контроля</w:t>
      </w:r>
      <w:r w:rsidR="0041526D" w:rsidRPr="00745173">
        <w:rPr>
          <w:rFonts w:ascii="PT Astra Serif" w:hAnsi="PT Astra Serif"/>
          <w:szCs w:val="26"/>
        </w:rPr>
        <w:tab/>
      </w:r>
      <w:r w:rsidR="00BE014F" w:rsidRPr="00745173">
        <w:rPr>
          <w:rFonts w:ascii="PT Astra Serif" w:hAnsi="PT Astra Serif"/>
          <w:szCs w:val="26"/>
        </w:rPr>
        <w:t>20</w:t>
      </w:r>
    </w:p>
    <w:p w:rsidR="00891D40" w:rsidRPr="00745173" w:rsidRDefault="00891D40" w:rsidP="007B386E">
      <w:pPr>
        <w:pStyle w:val="aa"/>
        <w:numPr>
          <w:ilvl w:val="0"/>
          <w:numId w:val="3"/>
        </w:numPr>
        <w:tabs>
          <w:tab w:val="left" w:leader="dot" w:pos="9639"/>
        </w:tabs>
        <w:overflowPunct w:val="0"/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PT Astra Serif" w:hAnsi="PT Astra Serif"/>
          <w:i/>
          <w:szCs w:val="26"/>
        </w:rPr>
      </w:pPr>
      <w:r w:rsidRPr="00745173">
        <w:rPr>
          <w:rFonts w:ascii="PT Astra Serif" w:hAnsi="PT Astra Serif"/>
          <w:szCs w:val="26"/>
        </w:rPr>
        <w:t>Заключение</w:t>
      </w:r>
      <w:r w:rsidR="0041526D" w:rsidRPr="00745173">
        <w:rPr>
          <w:rFonts w:ascii="PT Astra Serif" w:hAnsi="PT Astra Serif"/>
          <w:szCs w:val="26"/>
        </w:rPr>
        <w:tab/>
      </w:r>
      <w:r w:rsidR="00BE014F" w:rsidRPr="00745173">
        <w:rPr>
          <w:rFonts w:ascii="PT Astra Serif" w:hAnsi="PT Astra Serif"/>
          <w:szCs w:val="26"/>
        </w:rPr>
        <w:t>21</w:t>
      </w:r>
    </w:p>
    <w:p w:rsidR="00891D40" w:rsidRPr="00745173" w:rsidRDefault="00891D40" w:rsidP="007B386E">
      <w:pPr>
        <w:pStyle w:val="aa"/>
        <w:numPr>
          <w:ilvl w:val="0"/>
          <w:numId w:val="3"/>
        </w:numPr>
        <w:tabs>
          <w:tab w:val="left" w:leader="dot" w:pos="9639"/>
        </w:tabs>
        <w:overflowPunct w:val="0"/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PT Astra Serif" w:hAnsi="PT Astra Serif"/>
          <w:i/>
          <w:szCs w:val="26"/>
        </w:rPr>
      </w:pPr>
      <w:r w:rsidRPr="00745173">
        <w:rPr>
          <w:rFonts w:ascii="PT Astra Serif" w:hAnsi="PT Astra Serif"/>
          <w:szCs w:val="26"/>
        </w:rPr>
        <w:t xml:space="preserve">Список рекомендуемой литературы </w:t>
      </w:r>
      <w:r w:rsidR="0041526D" w:rsidRPr="00745173">
        <w:rPr>
          <w:rFonts w:ascii="PT Astra Serif" w:hAnsi="PT Astra Serif"/>
          <w:szCs w:val="26"/>
        </w:rPr>
        <w:tab/>
      </w:r>
      <w:r w:rsidR="00BE014F" w:rsidRPr="00745173">
        <w:rPr>
          <w:rFonts w:ascii="PT Astra Serif" w:hAnsi="PT Astra Serif"/>
          <w:szCs w:val="26"/>
        </w:rPr>
        <w:t>22</w:t>
      </w:r>
    </w:p>
    <w:p w:rsidR="00891D40" w:rsidRPr="00745173" w:rsidRDefault="007B386E" w:rsidP="007B386E">
      <w:pPr>
        <w:pStyle w:val="aa"/>
        <w:numPr>
          <w:ilvl w:val="0"/>
          <w:numId w:val="3"/>
        </w:numPr>
        <w:tabs>
          <w:tab w:val="left" w:leader="dot" w:pos="9639"/>
        </w:tabs>
        <w:overflowPunct w:val="0"/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PT Astra Serif" w:hAnsi="PT Astra Serif"/>
          <w:i/>
          <w:szCs w:val="26"/>
        </w:rPr>
      </w:pPr>
      <w:r w:rsidRPr="00745173">
        <w:rPr>
          <w:rFonts w:ascii="PT Astra Serif" w:hAnsi="PT Astra Serif"/>
          <w:szCs w:val="26"/>
        </w:rPr>
        <w:t>Учебно</w:t>
      </w:r>
      <w:r w:rsidR="00891D40" w:rsidRPr="00745173">
        <w:rPr>
          <w:rFonts w:ascii="PT Astra Serif" w:hAnsi="PT Astra Serif"/>
          <w:szCs w:val="26"/>
        </w:rPr>
        <w:t xml:space="preserve">-материальное обеспечение </w:t>
      </w:r>
      <w:r w:rsidR="0041526D" w:rsidRPr="00745173">
        <w:rPr>
          <w:rFonts w:ascii="PT Astra Serif" w:hAnsi="PT Astra Serif"/>
          <w:szCs w:val="26"/>
        </w:rPr>
        <w:tab/>
      </w:r>
      <w:r w:rsidR="00BE014F" w:rsidRPr="00745173">
        <w:rPr>
          <w:rFonts w:ascii="PT Astra Serif" w:hAnsi="PT Astra Serif"/>
          <w:szCs w:val="26"/>
        </w:rPr>
        <w:t>23</w:t>
      </w:r>
    </w:p>
    <w:p w:rsidR="00891D40" w:rsidRPr="00745173" w:rsidRDefault="00891D40">
      <w:pPr>
        <w:spacing w:after="200" w:line="276" w:lineRule="auto"/>
        <w:ind w:firstLine="0"/>
        <w:jc w:val="left"/>
        <w:rPr>
          <w:rFonts w:ascii="PT Astra Serif" w:hAnsi="PT Astra Serif" w:cs="Times New Roman"/>
          <w:szCs w:val="26"/>
        </w:rPr>
      </w:pPr>
    </w:p>
    <w:p w:rsidR="00891D40" w:rsidRPr="00745173" w:rsidRDefault="00891D40">
      <w:pPr>
        <w:spacing w:after="200" w:line="276" w:lineRule="auto"/>
        <w:ind w:firstLine="0"/>
        <w:jc w:val="left"/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b/>
          <w:szCs w:val="26"/>
        </w:rPr>
        <w:br w:type="page"/>
      </w:r>
    </w:p>
    <w:p w:rsidR="008020BC" w:rsidRPr="00745173" w:rsidRDefault="008020BC" w:rsidP="00471649">
      <w:pPr>
        <w:tabs>
          <w:tab w:val="left" w:pos="3795"/>
        </w:tabs>
        <w:ind w:firstLine="0"/>
        <w:jc w:val="center"/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b/>
          <w:szCs w:val="26"/>
        </w:rPr>
        <w:lastRenderedPageBreak/>
        <w:t xml:space="preserve">Организационно-методические указания </w:t>
      </w:r>
    </w:p>
    <w:p w:rsidR="0041526D" w:rsidRPr="00745173" w:rsidRDefault="0041526D" w:rsidP="0041526D">
      <w:pPr>
        <w:pStyle w:val="ConsPlusNormal"/>
        <w:spacing w:line="276" w:lineRule="auto"/>
        <w:ind w:firstLine="540"/>
        <w:jc w:val="both"/>
        <w:rPr>
          <w:rFonts w:ascii="PT Astra Serif" w:hAnsi="PT Astra Serif" w:cs="Times New Roman"/>
          <w:sz w:val="26"/>
          <w:szCs w:val="26"/>
        </w:rPr>
      </w:pPr>
    </w:p>
    <w:p w:rsidR="0041526D" w:rsidRPr="00745173" w:rsidRDefault="0041526D" w:rsidP="0041526D">
      <w:pPr>
        <w:rPr>
          <w:rFonts w:ascii="PT Astra Serif" w:hAnsi="PT Astra Serif"/>
          <w:b/>
          <w:i/>
          <w:szCs w:val="26"/>
        </w:rPr>
      </w:pPr>
      <w:proofErr w:type="gramStart"/>
      <w:r w:rsidRPr="00745173">
        <w:rPr>
          <w:rFonts w:ascii="PT Astra Serif" w:hAnsi="PT Astra Serif"/>
          <w:szCs w:val="26"/>
        </w:rPr>
        <w:t>Методическая разработка по теме «Основные принципы организации и способы защиты населения, материальных и культурных ценностей от опасностей, возникающих при ЧС (далее - ЗНТЧС), а также при военных конфликтах или вследствие этих конфликтов» является учебно-методическим (учебным) пособием при обучении слушателей в учебно-методическом центре по ГОЧС по программам повышения квалификации и курсового обучения руководителей и работников гражданской обороны (далее-ГО), органов управления РСЧС и</w:t>
      </w:r>
      <w:proofErr w:type="gramEnd"/>
      <w:r w:rsidRPr="00745173">
        <w:rPr>
          <w:rFonts w:ascii="PT Astra Serif" w:hAnsi="PT Astra Serif"/>
          <w:szCs w:val="26"/>
        </w:rPr>
        <w:t xml:space="preserve"> отдельных категорий лиц, осуществляющих подготовку по программам обучения в области ГО и защиты от ЧС.</w:t>
      </w:r>
    </w:p>
    <w:p w:rsidR="0041526D" w:rsidRPr="00745173" w:rsidRDefault="0041526D" w:rsidP="0041526D">
      <w:pPr>
        <w:rPr>
          <w:rFonts w:ascii="PT Astra Serif" w:hAnsi="PT Astra Serif"/>
          <w:b/>
          <w:i/>
          <w:szCs w:val="26"/>
        </w:rPr>
      </w:pPr>
      <w:proofErr w:type="gramStart"/>
      <w:r w:rsidRPr="00745173">
        <w:rPr>
          <w:rFonts w:ascii="PT Astra Serif" w:hAnsi="PT Astra Serif"/>
          <w:szCs w:val="26"/>
        </w:rPr>
        <w:t>Методическая   подготовлена в соответствии с утвержденной МЧС 30 октября 2020 г. № 2-4-71-11-10 Примерной дополнительной профессиональной программой повышения квалификации руководителей и работников гражданской обороны, органов управления единой государственной системы предупреждения и ликвидации чрезвычайных ситуаций и отдельных категорий лиц, осуществляющих подготовку по программам обучения в области гражданской обороны и защиты от чрезвычайных ситуаций.</w:t>
      </w:r>
      <w:proofErr w:type="gramEnd"/>
    </w:p>
    <w:p w:rsidR="0041526D" w:rsidRPr="00745173" w:rsidRDefault="0041526D" w:rsidP="0041526D">
      <w:pPr>
        <w:rPr>
          <w:rFonts w:ascii="PT Astra Serif" w:hAnsi="PT Astra Serif"/>
          <w:b/>
          <w:i/>
          <w:szCs w:val="26"/>
        </w:rPr>
      </w:pPr>
      <w:r w:rsidRPr="00745173">
        <w:rPr>
          <w:rFonts w:ascii="PT Astra Serif" w:hAnsi="PT Astra Serif"/>
          <w:szCs w:val="26"/>
        </w:rPr>
        <w:t xml:space="preserve">Методическая разработка может быть использована в качестве учебно-методической основы при очном обучении по программам повышения квалификации и курсового обучения в области ГО и защиты от ЧС для соответствующих </w:t>
      </w:r>
      <w:proofErr w:type="gramStart"/>
      <w:r w:rsidRPr="00745173">
        <w:rPr>
          <w:rFonts w:ascii="PT Astra Serif" w:hAnsi="PT Astra Serif"/>
          <w:szCs w:val="26"/>
        </w:rPr>
        <w:t>категорий</w:t>
      </w:r>
      <w:proofErr w:type="gramEnd"/>
      <w:r w:rsidRPr="00745173">
        <w:rPr>
          <w:rFonts w:ascii="PT Astra Serif" w:hAnsi="PT Astra Serif"/>
          <w:szCs w:val="26"/>
        </w:rPr>
        <w:t xml:space="preserve"> обучаемых для получения ими необходимого уровня знаний, умений и навыков, требующихся для выполнения должностных обязанностей. </w:t>
      </w:r>
    </w:p>
    <w:p w:rsidR="0041526D" w:rsidRPr="00745173" w:rsidRDefault="0041526D" w:rsidP="0041526D">
      <w:pPr>
        <w:rPr>
          <w:rFonts w:ascii="PT Astra Serif" w:hAnsi="PT Astra Serif"/>
          <w:i/>
          <w:szCs w:val="26"/>
        </w:rPr>
      </w:pPr>
      <w:r w:rsidRPr="00745173">
        <w:rPr>
          <w:rFonts w:ascii="PT Astra Serif" w:hAnsi="PT Astra Serif"/>
          <w:szCs w:val="26"/>
        </w:rPr>
        <w:t xml:space="preserve">Актуальность наличия и использования в УМЦ по ГОЧС методических разработок для повышения квалификации и курсового обучения в области ГО и ЗЧС обусловлена и тем, что </w:t>
      </w:r>
      <w:proofErr w:type="gramStart"/>
      <w:r w:rsidRPr="00745173">
        <w:rPr>
          <w:rFonts w:ascii="PT Astra Serif" w:hAnsi="PT Astra Serif"/>
          <w:szCs w:val="26"/>
        </w:rPr>
        <w:t>обучение по</w:t>
      </w:r>
      <w:proofErr w:type="gramEnd"/>
      <w:r w:rsidRPr="00745173">
        <w:rPr>
          <w:rFonts w:ascii="PT Astra Serif" w:hAnsi="PT Astra Serif"/>
          <w:szCs w:val="26"/>
        </w:rPr>
        <w:t xml:space="preserve"> этим программам может осуществляться как по очной, так и очно-заочной форме с использованием дистанционных образовательных технологий и электронного обучения.</w:t>
      </w:r>
    </w:p>
    <w:p w:rsidR="0041526D" w:rsidRPr="00745173" w:rsidRDefault="0041526D" w:rsidP="0041526D">
      <w:pPr>
        <w:rPr>
          <w:rFonts w:ascii="PT Astra Serif" w:hAnsi="PT Astra Serif"/>
          <w:i/>
          <w:szCs w:val="26"/>
        </w:rPr>
      </w:pPr>
      <w:proofErr w:type="gramStart"/>
      <w:r w:rsidRPr="00745173">
        <w:rPr>
          <w:rFonts w:ascii="PT Astra Serif" w:hAnsi="PT Astra Serif"/>
          <w:b/>
          <w:szCs w:val="26"/>
        </w:rPr>
        <w:t>Учебная цель:</w:t>
      </w:r>
      <w:r w:rsidRPr="00745173">
        <w:rPr>
          <w:rFonts w:ascii="PT Astra Serif" w:hAnsi="PT Astra Serif"/>
          <w:szCs w:val="26"/>
        </w:rPr>
        <w:t xml:space="preserve"> сформировать у обучающихся представление об  основных принципах организации и способах защиты населения, материальных и культурных ценностей от опасностей, возникающих при ЧС, а также при военных конфликтах или вследствие этих конфликтов.</w:t>
      </w:r>
      <w:proofErr w:type="gramEnd"/>
    </w:p>
    <w:p w:rsidR="008020BC" w:rsidRPr="00745173" w:rsidRDefault="008020BC" w:rsidP="006568C9">
      <w:pPr>
        <w:tabs>
          <w:tab w:val="left" w:pos="3795"/>
        </w:tabs>
        <w:jc w:val="center"/>
        <w:rPr>
          <w:rFonts w:ascii="PT Astra Serif" w:hAnsi="PT Astra Serif" w:cs="Times New Roman"/>
          <w:b/>
          <w:szCs w:val="26"/>
        </w:rPr>
      </w:pPr>
    </w:p>
    <w:p w:rsidR="006568C9" w:rsidRPr="00745173" w:rsidRDefault="006568C9" w:rsidP="006568C9">
      <w:pPr>
        <w:tabs>
          <w:tab w:val="left" w:pos="3795"/>
        </w:tabs>
        <w:jc w:val="center"/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b/>
          <w:szCs w:val="26"/>
        </w:rPr>
        <w:t>Учебный вопрос</w:t>
      </w:r>
    </w:p>
    <w:p w:rsidR="006568C9" w:rsidRPr="00745173" w:rsidRDefault="006568C9" w:rsidP="006568C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1. Основные нормативные правовые акты в </w:t>
      </w:r>
      <w:r w:rsidR="00E62B04" w:rsidRPr="00745173">
        <w:rPr>
          <w:rFonts w:ascii="PT Astra Serif" w:hAnsi="PT Astra Serif" w:cs="Times New Roman"/>
          <w:szCs w:val="26"/>
        </w:rPr>
        <w:t>области гражданской обороны, защиты населения и территорий от чрезвычайных ситуаций</w:t>
      </w:r>
      <w:r w:rsidRPr="00745173">
        <w:rPr>
          <w:rFonts w:ascii="PT Astra Serif" w:hAnsi="PT Astra Serif" w:cs="Times New Roman"/>
          <w:szCs w:val="26"/>
        </w:rPr>
        <w:t>, их основное содержание.</w:t>
      </w:r>
    </w:p>
    <w:p w:rsidR="006568C9" w:rsidRPr="00745173" w:rsidRDefault="006568C9" w:rsidP="006568C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2. </w:t>
      </w:r>
      <w:proofErr w:type="gramStart"/>
      <w:r w:rsidRPr="00745173">
        <w:rPr>
          <w:rFonts w:ascii="PT Astra Serif" w:hAnsi="PT Astra Serif" w:cs="Times New Roman"/>
          <w:szCs w:val="26"/>
        </w:rPr>
        <w:t>Задачи и мероприятия в области ГО и ЗНТЧС, содержащиеся в федеральных законах от 12 февраля 1998 г. № 28–ФЗ «О гражданской обороне» и  от 21 декабря 1994 г. № 68–ФЗ «О защите населения и территорий от чрезвычайных ситуаций природного и техногенного характера», в постановлениях Правительства Российской Федерации от 26 ноября 2007 г. № 804 «Об утверждении Положения о гражданской обороне B Российской Федерации</w:t>
      </w:r>
      <w:proofErr w:type="gramEnd"/>
      <w:r w:rsidRPr="00745173">
        <w:rPr>
          <w:rFonts w:ascii="PT Astra Serif" w:hAnsi="PT Astra Serif" w:cs="Times New Roman"/>
          <w:szCs w:val="26"/>
        </w:rPr>
        <w:t>», от 30 декабря 2003 г. № 794 «О единой государственной системе предупреждения и ликвидации чрезвычайных ситуаций» и от 10 июля 1999 г. № 782 «О создании (назначении) в организациях структурных подразделений (работников), упо</w:t>
      </w:r>
      <w:r w:rsidR="00E62B04" w:rsidRPr="00745173">
        <w:rPr>
          <w:rFonts w:ascii="PT Astra Serif" w:hAnsi="PT Astra Serif" w:cs="Times New Roman"/>
          <w:szCs w:val="26"/>
        </w:rPr>
        <w:t>лн</w:t>
      </w:r>
      <w:r w:rsidRPr="00745173">
        <w:rPr>
          <w:rFonts w:ascii="PT Astra Serif" w:hAnsi="PT Astra Serif" w:cs="Times New Roman"/>
          <w:szCs w:val="26"/>
        </w:rPr>
        <w:t>омоченных на решение задач в области гражданской обороны».</w:t>
      </w:r>
    </w:p>
    <w:p w:rsidR="00C62C51" w:rsidRDefault="00C62C51">
      <w:pPr>
        <w:spacing w:after="200" w:line="276" w:lineRule="auto"/>
        <w:ind w:firstLine="0"/>
        <w:jc w:val="left"/>
        <w:rPr>
          <w:rFonts w:ascii="PT Astra Serif" w:hAnsi="PT Astra Serif" w:cs="Times New Roman"/>
          <w:b/>
          <w:szCs w:val="26"/>
          <w:u w:val="single"/>
        </w:rPr>
      </w:pPr>
      <w:r>
        <w:rPr>
          <w:rFonts w:ascii="PT Astra Serif" w:hAnsi="PT Astra Serif" w:cs="Times New Roman"/>
          <w:b/>
          <w:szCs w:val="26"/>
          <w:u w:val="single"/>
        </w:rPr>
        <w:br w:type="page"/>
      </w:r>
    </w:p>
    <w:p w:rsidR="006568C9" w:rsidRDefault="006568C9" w:rsidP="00BE014F">
      <w:pPr>
        <w:jc w:val="center"/>
        <w:rPr>
          <w:rFonts w:ascii="PT Astra Serif" w:hAnsi="PT Astra Serif"/>
          <w:b/>
          <w:szCs w:val="26"/>
        </w:rPr>
      </w:pPr>
      <w:r w:rsidRPr="008C7C84">
        <w:rPr>
          <w:rFonts w:ascii="PT Astra Serif" w:hAnsi="PT Astra Serif"/>
          <w:b/>
          <w:szCs w:val="26"/>
        </w:rPr>
        <w:lastRenderedPageBreak/>
        <w:t>ПЕРЕЧЕНЬ СОКРАЩЕНИЙ И ОБОЗНАЧЕНИЙ</w:t>
      </w:r>
    </w:p>
    <w:p w:rsidR="008C7C84" w:rsidRPr="008C7C84" w:rsidRDefault="008C7C84" w:rsidP="00BE014F">
      <w:pPr>
        <w:jc w:val="center"/>
        <w:rPr>
          <w:rFonts w:ascii="PT Astra Serif" w:hAnsi="PT Astra Serif"/>
          <w:b/>
          <w:szCs w:val="26"/>
        </w:rPr>
      </w:pP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АИУС – автоматизированная информационно–управляющая система 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>АПК «Безопасный город» – Аппаратно–программный комплекс «Безопасный город»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>АСДНР – аварийно–спасательные и другие неотложные работы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>АХОВ – аварийно химически опасное вещество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>БЖД – дисциплина «Безопасность жизнедеятельности»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>ГУ МЧС России – Главное управление МЧС России по субъекту Российской Федерации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ГО – гражданская оборона 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ДДС – дежурно–диспетчерская служба 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ДОТ – дистанционные образовательные технологии 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ДПО – дополнительное профессиональное образование 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>ЕДДС – единая дежурно–диспетчерская служба муниципального образования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>ЗНТЧС – защита населения и территорий от ЧС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Курсы ГО – курсы гражданской обороны муниципальных образований 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КЧС и ОПБ – комиссии по предупреждению и ликвидации чрезвычайных ситуаций и обеспечению пожарной безопасности 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>ОБЖ – предмет «Основы безопасности жизнедеятельности»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ОГВ – органы государственной власти 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>ОИВ – органы исполнительной власти ОМСУ – органы местного самоуправления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>ОО ДПО ГОЧС – организации, осуществляющих образовательную деятельность по дополнительным профессиональным программам в области ГО и защиты от ЧС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>ПУФ – повышение устойчивости функционирования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>РСЧС – единая государственная система предупреждения и ликвидации чрезвычайных ситуаций Система – 112 –системы обеспечения вызова экстренных оперативных служб по единому номеру «112»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>УМЦ ГОЧС – учебно–методический центр по гражданской обороне и чрезвычайным ситуациям субъекта Российской Федерации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НАСФ – нештатные аварийно–спасательные формирования 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>НФГО – нештатные формирования по обеспечению выполнения мероприятий по гражданской обороне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>ФОИВ – федеральные органы исполнительной власти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>ЦУКС – центр управления в кризисных ситуациях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szCs w:val="26"/>
        </w:rPr>
        <w:t>ЧС – чрезвычайная ситуация природного и техногенного характера</w:t>
      </w:r>
    </w:p>
    <w:p w:rsidR="006568C9" w:rsidRPr="00745173" w:rsidRDefault="006568C9" w:rsidP="00BE014F">
      <w:pPr>
        <w:tabs>
          <w:tab w:val="left" w:leader="dot" w:pos="8931"/>
        </w:tabs>
        <w:rPr>
          <w:rFonts w:ascii="PT Astra Serif" w:hAnsi="PT Astra Serif" w:cs="Times New Roman"/>
          <w:b/>
          <w:szCs w:val="26"/>
        </w:rPr>
      </w:pPr>
      <w:proofErr w:type="spellStart"/>
      <w:r w:rsidRPr="00745173">
        <w:rPr>
          <w:rFonts w:ascii="PT Astra Serif" w:hAnsi="PT Astra Serif" w:cs="Times New Roman"/>
          <w:szCs w:val="26"/>
        </w:rPr>
        <w:t>Эвакоорганы</w:t>
      </w:r>
      <w:proofErr w:type="spellEnd"/>
      <w:r w:rsidRPr="00745173">
        <w:rPr>
          <w:rFonts w:ascii="PT Astra Serif" w:hAnsi="PT Astra Serif" w:cs="Times New Roman"/>
          <w:szCs w:val="26"/>
        </w:rPr>
        <w:t xml:space="preserve"> – эвакуационные и </w:t>
      </w:r>
      <w:proofErr w:type="spellStart"/>
      <w:r w:rsidRPr="00745173">
        <w:rPr>
          <w:rFonts w:ascii="PT Astra Serif" w:hAnsi="PT Astra Serif" w:cs="Times New Roman"/>
          <w:szCs w:val="26"/>
        </w:rPr>
        <w:t>эвакоприемные</w:t>
      </w:r>
      <w:proofErr w:type="spellEnd"/>
      <w:r w:rsidRPr="00745173">
        <w:rPr>
          <w:rFonts w:ascii="PT Astra Serif" w:hAnsi="PT Astra Serif" w:cs="Times New Roman"/>
          <w:szCs w:val="26"/>
        </w:rPr>
        <w:t xml:space="preserve"> комиссии</w:t>
      </w:r>
    </w:p>
    <w:p w:rsidR="006568C9" w:rsidRPr="00745173" w:rsidRDefault="006568C9" w:rsidP="006568C9">
      <w:pPr>
        <w:rPr>
          <w:rFonts w:ascii="PT Astra Serif" w:hAnsi="PT Astra Serif" w:cs="Times New Roman"/>
          <w:b/>
          <w:szCs w:val="26"/>
          <w:u w:val="single"/>
        </w:rPr>
      </w:pPr>
    </w:p>
    <w:p w:rsidR="006568C9" w:rsidRPr="00745173" w:rsidRDefault="006568C9">
      <w:pPr>
        <w:spacing w:after="200" w:line="276" w:lineRule="auto"/>
        <w:ind w:firstLine="0"/>
        <w:jc w:val="left"/>
        <w:rPr>
          <w:rFonts w:ascii="PT Astra Serif" w:hAnsi="PT Astra Serif" w:cs="Times New Roman"/>
          <w:b/>
          <w:szCs w:val="26"/>
          <w:u w:val="single"/>
        </w:rPr>
      </w:pPr>
      <w:r w:rsidRPr="00745173">
        <w:rPr>
          <w:rFonts w:ascii="PT Astra Serif" w:hAnsi="PT Astra Serif" w:cs="Times New Roman"/>
          <w:b/>
          <w:szCs w:val="26"/>
          <w:u w:val="single"/>
        </w:rPr>
        <w:br w:type="page"/>
      </w:r>
    </w:p>
    <w:p w:rsidR="00FA1FBE" w:rsidRPr="00745173" w:rsidRDefault="00FA1FBE" w:rsidP="001F64B2">
      <w:pPr>
        <w:spacing w:line="276" w:lineRule="auto"/>
        <w:rPr>
          <w:rFonts w:ascii="PT Astra Serif" w:hAnsi="PT Astra Serif"/>
          <w:b/>
          <w:i/>
          <w:szCs w:val="26"/>
        </w:rPr>
      </w:pPr>
      <w:r w:rsidRPr="00745173">
        <w:rPr>
          <w:rFonts w:ascii="PT Astra Serif" w:hAnsi="PT Astra Serif"/>
          <w:b/>
          <w:szCs w:val="26"/>
        </w:rPr>
        <w:lastRenderedPageBreak/>
        <w:t>Введение</w:t>
      </w:r>
    </w:p>
    <w:p w:rsidR="00FA1FBE" w:rsidRPr="00745173" w:rsidRDefault="00FA1FBE" w:rsidP="00FA1FBE">
      <w:pPr>
        <w:pStyle w:val="ab"/>
        <w:spacing w:after="0" w:line="276" w:lineRule="auto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745173">
        <w:rPr>
          <w:rFonts w:ascii="PT Astra Serif" w:hAnsi="PT Astra Serif"/>
          <w:b w:val="0"/>
          <w:i w:val="0"/>
          <w:sz w:val="26"/>
          <w:szCs w:val="26"/>
        </w:rPr>
        <w:t>Защита населения, территорий, материальных и культурных ценностей Российской Федерации от чрезвычайных ситуаций (далее-ЧС) природного, техногенного, биолого-социального характера, а также от опасностей, возникающих при возникновении военных конфликтов  или вследствие этих конфликтов, была и остается одной из самых актуальных проблем</w:t>
      </w:r>
      <w:r w:rsidRPr="00745173">
        <w:rPr>
          <w:rFonts w:ascii="PT Astra Serif" w:hAnsi="PT Astra Serif"/>
          <w:sz w:val="26"/>
          <w:szCs w:val="26"/>
        </w:rPr>
        <w:t>.</w:t>
      </w:r>
    </w:p>
    <w:p w:rsidR="00FA1FBE" w:rsidRPr="00745173" w:rsidRDefault="00FA1FBE" w:rsidP="00FA1FBE">
      <w:pPr>
        <w:shd w:val="clear" w:color="auto" w:fill="FFFFFF"/>
        <w:tabs>
          <w:tab w:val="left" w:pos="708"/>
        </w:tabs>
        <w:spacing w:line="276" w:lineRule="auto"/>
        <w:rPr>
          <w:rFonts w:ascii="PT Astra Serif" w:hAnsi="PT Astra Serif" w:cs="Times New Roman"/>
          <w:color w:val="000000"/>
          <w:szCs w:val="26"/>
        </w:rPr>
      </w:pPr>
      <w:r w:rsidRPr="00745173">
        <w:rPr>
          <w:rFonts w:ascii="PT Astra Serif" w:hAnsi="PT Astra Serif" w:cs="Times New Roman"/>
          <w:color w:val="000000"/>
          <w:szCs w:val="26"/>
        </w:rPr>
        <w:t>Планирование и осуществление мероприятий по защите населения и территорий от ЧС  различного характера  проводятся с учетом экономических, природных и иных характеристик, особенностей территорий и степени реальной опасности возни</w:t>
      </w:r>
      <w:r w:rsidR="00F82776" w:rsidRPr="00745173">
        <w:rPr>
          <w:rFonts w:ascii="PT Astra Serif" w:hAnsi="PT Astra Serif" w:cs="Times New Roman"/>
          <w:color w:val="000000"/>
          <w:szCs w:val="26"/>
        </w:rPr>
        <w:t>кновения чрезвычайных ситуаций.</w:t>
      </w:r>
    </w:p>
    <w:p w:rsidR="00FA1FBE" w:rsidRPr="00745173" w:rsidRDefault="00FA1FBE" w:rsidP="00FA1FBE">
      <w:pPr>
        <w:shd w:val="clear" w:color="auto" w:fill="FFFFFF"/>
        <w:tabs>
          <w:tab w:val="left" w:pos="708"/>
        </w:tabs>
        <w:spacing w:line="276" w:lineRule="auto"/>
        <w:rPr>
          <w:rFonts w:ascii="PT Astra Serif" w:hAnsi="PT Astra Serif" w:cs="Times New Roman"/>
          <w:color w:val="000000"/>
          <w:szCs w:val="26"/>
        </w:rPr>
      </w:pPr>
      <w:r w:rsidRPr="00745173">
        <w:rPr>
          <w:rFonts w:ascii="PT Astra Serif" w:hAnsi="PT Astra Serif" w:cs="Times New Roman"/>
          <w:color w:val="000000"/>
          <w:szCs w:val="26"/>
        </w:rPr>
        <w:t xml:space="preserve">Подготовка и реализация мероприятий в области гражданской обороны (далее-ГО) и  по защите от чрезвычайных ситуаций в мирное и военное время осуществляются с учетом разделения предметов ведения и полномочий между федеральными органами государственной власти, органами государственной власти субъектов Российской Федерации и органами местного самоуправления. </w:t>
      </w:r>
    </w:p>
    <w:p w:rsidR="00FA1FBE" w:rsidRPr="00745173" w:rsidRDefault="00FA1FBE" w:rsidP="00FA1FBE">
      <w:pPr>
        <w:shd w:val="clear" w:color="auto" w:fill="FFFFFF"/>
        <w:tabs>
          <w:tab w:val="left" w:pos="708"/>
        </w:tabs>
        <w:spacing w:line="276" w:lineRule="auto"/>
        <w:rPr>
          <w:rFonts w:ascii="PT Astra Serif" w:hAnsi="PT Astra Serif" w:cs="Times New Roman"/>
          <w:color w:val="000000"/>
          <w:szCs w:val="26"/>
        </w:rPr>
      </w:pPr>
      <w:r w:rsidRPr="00745173">
        <w:rPr>
          <w:rFonts w:ascii="PT Astra Serif" w:hAnsi="PT Astra Serif" w:cs="Times New Roman"/>
          <w:color w:val="000000"/>
          <w:szCs w:val="26"/>
        </w:rPr>
        <w:t xml:space="preserve">В современных реалиях особо важное место в развитии системы ГО и ЗНТЧС занимают  вопросы подготовки населения от основных источников опасностей связанных с территориальными особенностями Томской области, </w:t>
      </w:r>
      <w:r w:rsidR="00C62C51" w:rsidRPr="00745173">
        <w:rPr>
          <w:rFonts w:ascii="PT Astra Serif" w:hAnsi="PT Astra Serif" w:cs="Times New Roman"/>
          <w:color w:val="000000"/>
          <w:szCs w:val="26"/>
        </w:rPr>
        <w:t>наличием</w:t>
      </w:r>
      <w:r w:rsidRPr="00745173">
        <w:rPr>
          <w:rFonts w:ascii="PT Astra Serif" w:hAnsi="PT Astra Serif" w:cs="Times New Roman"/>
          <w:color w:val="000000"/>
          <w:szCs w:val="26"/>
        </w:rPr>
        <w:t xml:space="preserve"> потенциально опасных объектов и возможных военных опасностей, поэтому для ознакомления и погружения в тематику рекомендуем изучить </w:t>
      </w:r>
      <w:r w:rsidR="00274068">
        <w:rPr>
          <w:rFonts w:ascii="PT Astra Serif" w:hAnsi="PT Astra Serif" w:cs="Times New Roman"/>
          <w:color w:val="000000"/>
          <w:szCs w:val="26"/>
        </w:rPr>
        <w:t>данную методическую разработку.</w:t>
      </w:r>
    </w:p>
    <w:p w:rsidR="00BE014F" w:rsidRPr="00745173" w:rsidRDefault="00BE014F">
      <w:pPr>
        <w:spacing w:after="200" w:line="276" w:lineRule="auto"/>
        <w:ind w:firstLine="0"/>
        <w:jc w:val="left"/>
        <w:rPr>
          <w:rFonts w:ascii="PT Astra Serif" w:hAnsi="PT Astra Serif" w:cs="Times New Roman"/>
          <w:color w:val="000000"/>
          <w:szCs w:val="26"/>
        </w:rPr>
      </w:pPr>
      <w:r w:rsidRPr="00745173">
        <w:rPr>
          <w:rFonts w:ascii="PT Astra Serif" w:hAnsi="PT Astra Serif" w:cs="Times New Roman"/>
          <w:color w:val="000000"/>
          <w:szCs w:val="26"/>
        </w:rPr>
        <w:br w:type="page"/>
      </w:r>
    </w:p>
    <w:p w:rsidR="006568C9" w:rsidRPr="00745173" w:rsidRDefault="006568C9" w:rsidP="00FA1FBE">
      <w:pPr>
        <w:spacing w:after="200" w:line="276" w:lineRule="auto"/>
        <w:rPr>
          <w:rFonts w:ascii="PT Astra Serif" w:hAnsi="PT Astra Serif"/>
          <w:b/>
          <w:szCs w:val="26"/>
        </w:rPr>
      </w:pPr>
      <w:r w:rsidRPr="00745173">
        <w:rPr>
          <w:rFonts w:ascii="PT Astra Serif" w:hAnsi="PT Astra Serif"/>
          <w:b/>
          <w:szCs w:val="26"/>
        </w:rPr>
        <w:lastRenderedPageBreak/>
        <w:t xml:space="preserve">1. </w:t>
      </w:r>
      <w:r w:rsidR="00E62B04" w:rsidRPr="00745173">
        <w:rPr>
          <w:rFonts w:ascii="PT Astra Serif" w:hAnsi="PT Astra Serif"/>
          <w:b/>
          <w:szCs w:val="26"/>
        </w:rPr>
        <w:t>Основные нормативные правовые акты в области гражданской обороны, защиты населения и территорий от чрезвычайных ситуаций, их основное содержание.</w:t>
      </w:r>
    </w:p>
    <w:p w:rsidR="0074732D" w:rsidRPr="00745173" w:rsidRDefault="0074732D" w:rsidP="001F64B2">
      <w:pPr>
        <w:rPr>
          <w:rFonts w:ascii="PT Astra Serif" w:hAnsi="PT Astra Serif"/>
          <w:b/>
          <w:szCs w:val="26"/>
        </w:rPr>
      </w:pPr>
      <w:r w:rsidRPr="00745173">
        <w:rPr>
          <w:rFonts w:ascii="PT Astra Serif" w:hAnsi="PT Astra Serif"/>
          <w:b/>
          <w:szCs w:val="26"/>
        </w:rPr>
        <w:t>1.1 Гражданская оборона</w:t>
      </w:r>
    </w:p>
    <w:p w:rsidR="00327092" w:rsidRPr="00745173" w:rsidRDefault="00327092" w:rsidP="00327092">
      <w:pPr>
        <w:rPr>
          <w:rFonts w:ascii="PT Astra Serif" w:hAnsi="PT Astra Serif"/>
          <w:szCs w:val="26"/>
        </w:rPr>
      </w:pPr>
      <w:r w:rsidRPr="00745173">
        <w:rPr>
          <w:rFonts w:ascii="PT Astra Serif" w:hAnsi="PT Astra Serif"/>
          <w:szCs w:val="26"/>
        </w:rPr>
        <w:t>В рамках гражданской обороны реализуется одна из важнейших функций любого государства и его органов - оборонительная. Посредством гражданской обороны обеспечивается участие в оборонительной деятельности не только государства (в лице его органов государственной власти и органов исполнительной власти субъектов Федерации), но так же и муниципальных образований (в лице органов местного самоуправления) и организаций (юридических лиц любой организационно-правовой формы).</w:t>
      </w:r>
    </w:p>
    <w:p w:rsidR="00E62B04" w:rsidRPr="00745173" w:rsidRDefault="00E62B04" w:rsidP="00E62B04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Основным нормативно-правовых актов в области ГО является Федеральный закон от 12.02.1998г № 28-ФЗ «О гражданской обороне». </w:t>
      </w:r>
      <w:r w:rsidR="006B0891" w:rsidRPr="00745173">
        <w:rPr>
          <w:rFonts w:ascii="PT Astra Serif" w:hAnsi="PT Astra Serif" w:cs="Times New Roman"/>
          <w:szCs w:val="26"/>
        </w:rPr>
        <w:t xml:space="preserve">Он </w:t>
      </w:r>
      <w:r w:rsidRPr="00745173">
        <w:rPr>
          <w:rFonts w:ascii="PT Astra Serif" w:hAnsi="PT Astra Serif" w:cs="Times New Roman"/>
          <w:szCs w:val="26"/>
        </w:rPr>
        <w:t>определяет задачи, правовые основы их осуществления и полномочия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 и организаций в области гражданской обороны.</w:t>
      </w:r>
    </w:p>
    <w:p w:rsidR="006B0891" w:rsidRPr="00745173" w:rsidRDefault="006B0891" w:rsidP="00E62B04">
      <w:pPr>
        <w:rPr>
          <w:rFonts w:ascii="PT Astra Serif" w:hAnsi="PT Astra Serif" w:cs="Times New Roman"/>
          <w:szCs w:val="26"/>
        </w:rPr>
      </w:pPr>
    </w:p>
    <w:p w:rsidR="006B0891" w:rsidRPr="00745173" w:rsidRDefault="00327092" w:rsidP="001F64B2">
      <w:pPr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b/>
          <w:szCs w:val="26"/>
        </w:rPr>
        <w:t>Основное с</w:t>
      </w:r>
      <w:r w:rsidR="006B0891" w:rsidRPr="00745173">
        <w:rPr>
          <w:rFonts w:ascii="PT Astra Serif" w:hAnsi="PT Astra Serif" w:cs="Times New Roman"/>
          <w:b/>
          <w:szCs w:val="26"/>
        </w:rPr>
        <w:t xml:space="preserve">одержание </w:t>
      </w:r>
      <w:r w:rsidRPr="00745173">
        <w:rPr>
          <w:rFonts w:ascii="PT Astra Serif" w:hAnsi="PT Astra Serif" w:cs="Times New Roman"/>
          <w:b/>
          <w:szCs w:val="26"/>
        </w:rPr>
        <w:t>Федеральн</w:t>
      </w:r>
      <w:r w:rsidR="004A3FBB" w:rsidRPr="00745173">
        <w:rPr>
          <w:rFonts w:ascii="PT Astra Serif" w:hAnsi="PT Astra Serif" w:cs="Times New Roman"/>
          <w:b/>
          <w:szCs w:val="26"/>
        </w:rPr>
        <w:t>ого</w:t>
      </w:r>
      <w:r w:rsidRPr="00745173">
        <w:rPr>
          <w:rFonts w:ascii="PT Astra Serif" w:hAnsi="PT Astra Serif" w:cs="Times New Roman"/>
          <w:b/>
          <w:szCs w:val="26"/>
        </w:rPr>
        <w:t xml:space="preserve"> закон</w:t>
      </w:r>
      <w:r w:rsidR="004A3FBB" w:rsidRPr="00745173">
        <w:rPr>
          <w:rFonts w:ascii="PT Astra Serif" w:hAnsi="PT Astra Serif" w:cs="Times New Roman"/>
          <w:b/>
          <w:szCs w:val="26"/>
        </w:rPr>
        <w:t>а</w:t>
      </w:r>
      <w:r w:rsidRPr="00745173">
        <w:rPr>
          <w:rFonts w:ascii="PT Astra Serif" w:hAnsi="PT Astra Serif" w:cs="Times New Roman"/>
          <w:b/>
          <w:szCs w:val="26"/>
        </w:rPr>
        <w:t xml:space="preserve"> от 12.02.1998г № 28-ФЗ «О гражданской обороне»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Глава I. Общие положения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1. Основные понятия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2. Задачи в области гражданской обороны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3. Правовое регулирование в области гражданской обороны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4. Принципы организации и ведения гражданской обороны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4.1. Координация деятельности органов управления гражданской обороной и сил гражданской обороны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Глава II. Полномочия органов государственной власти Российской Федерации в области гражданской обороны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5. Полномочия Президента Российской Федерации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6. Полномочия Правительства Российской Федерации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7. Полномочия федеральных органов исполнительной власти в области гражданской обороны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Глава III. Полномочия органов государственной власти субъектов Российской Федерации, органов местного самоуправления, организаций, права и обязанности граждан Российской Федерации в области гражданской обороны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8. Полномочия органов государственной власти субъектов Российской Федерации и органов местного самоуправления в области гражданской обороны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9. Полномочия организаций в области гражданской обороны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10. Права и обязанности граждан Российской Федерации в области гражданской обороны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Глава IV. Руководство гражданской обороной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11. Руководство гражданской обороной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12. Органы, осуществляющие управление гражданской обороной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13. Федеральный орган исполнительной власти, уполномоченный на решение задач в области гражданской обороны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13.1. Федеральный государственный надзор в области гражданской обороны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lastRenderedPageBreak/>
        <w:t>Глава V. Силы гражданской обороны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15. Силы гражданской обороны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16. Основы деятельности спасательных воинских формирований федерального органа исполнительной власти, уполномоченного на решение задач в области гражданской обороны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Глава VI. Заключительные положения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18. Финансирование мероприятий по гражданской обороне и защите населения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19. Ответственность за нарушение законодательства Российской Федерации в области гражданской обороны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Статья 20. Вступление в силу настоящего Федерального закона </w:t>
      </w:r>
    </w:p>
    <w:p w:rsidR="0074732D" w:rsidRPr="00745173" w:rsidRDefault="0074732D" w:rsidP="0074732D">
      <w:pPr>
        <w:jc w:val="center"/>
        <w:rPr>
          <w:rFonts w:ascii="PT Astra Serif" w:hAnsi="PT Astra Serif" w:cs="Times New Roman"/>
          <w:b/>
          <w:szCs w:val="26"/>
        </w:rPr>
      </w:pPr>
    </w:p>
    <w:p w:rsidR="006B0891" w:rsidRPr="00745173" w:rsidRDefault="0074732D" w:rsidP="001F64B2">
      <w:pPr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b/>
          <w:szCs w:val="26"/>
        </w:rPr>
        <w:t>1.2 Защита от чрезвычайных ситуаций</w:t>
      </w:r>
    </w:p>
    <w:p w:rsidR="0074732D" w:rsidRPr="00745173" w:rsidRDefault="0074732D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Основным нормативно-правовых актов в области защиты населения и территорий от чрезвычайных ситуаций природного и техногенного характера является Федеральный закон </w:t>
      </w:r>
      <w:r w:rsidR="004A3FBB" w:rsidRPr="00745173">
        <w:rPr>
          <w:rFonts w:ascii="PT Astra Serif" w:hAnsi="PT Astra Serif" w:cs="Times New Roman"/>
          <w:szCs w:val="26"/>
        </w:rPr>
        <w:t>«</w:t>
      </w:r>
      <w:r w:rsidRPr="00745173">
        <w:rPr>
          <w:rFonts w:ascii="PT Astra Serif" w:hAnsi="PT Astra Serif" w:cs="Times New Roman"/>
          <w:szCs w:val="26"/>
        </w:rPr>
        <w:t>О защите населения и территорий от чрезвычайных ситуаций природного и техногенного характера</w:t>
      </w:r>
      <w:r w:rsidR="004A3FBB" w:rsidRPr="00745173">
        <w:rPr>
          <w:rFonts w:ascii="PT Astra Serif" w:hAnsi="PT Astra Serif" w:cs="Times New Roman"/>
          <w:szCs w:val="26"/>
        </w:rPr>
        <w:t>»</w:t>
      </w:r>
      <w:r w:rsidRPr="00745173">
        <w:rPr>
          <w:rFonts w:ascii="PT Astra Serif" w:hAnsi="PT Astra Serif" w:cs="Times New Roman"/>
          <w:szCs w:val="26"/>
        </w:rPr>
        <w:t xml:space="preserve"> от 21.12.1994 N 68-ФЗ.</w:t>
      </w:r>
    </w:p>
    <w:p w:rsidR="006B0891" w:rsidRPr="00745173" w:rsidRDefault="0074732D" w:rsidP="006B0891">
      <w:pPr>
        <w:rPr>
          <w:rFonts w:ascii="PT Astra Serif" w:hAnsi="PT Astra Serif" w:cs="Times New Roman"/>
          <w:szCs w:val="26"/>
        </w:rPr>
      </w:pPr>
      <w:proofErr w:type="gramStart"/>
      <w:r w:rsidRPr="00745173">
        <w:rPr>
          <w:rFonts w:ascii="PT Astra Serif" w:hAnsi="PT Astra Serif" w:cs="Times New Roman"/>
          <w:szCs w:val="26"/>
        </w:rPr>
        <w:t>Закон определяет общие для Российской Федерации организационно-правовые нормы в области защиты граждан Российской Федерации, иностранных граждан и лиц без гражданства, находящихся на территории Российской Федерации (далее - население), всего земельного, водного, воздушного пространства в пределах Российской Федерации или его части, объектов производственного и социального назначения, а также окружающей среды (далее - территории) от чрезвычайных ситуаций природного и техногенного характера (далее - чрезвычайные ситуации).</w:t>
      </w:r>
      <w:proofErr w:type="gramEnd"/>
    </w:p>
    <w:p w:rsidR="004A3FBB" w:rsidRPr="00745173" w:rsidRDefault="004A3FBB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Действие настоящего Федерального закона распространяется на отношения, возникающие в процессе деятельности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а также предприятий, учреждений и организаций независимо от их организационно-правовой формы (далее - организации) и населения в области защиты населения и территорий от чрезвычайных ситуаций.</w:t>
      </w:r>
    </w:p>
    <w:p w:rsidR="004A3FBB" w:rsidRPr="00745173" w:rsidRDefault="004A3FBB" w:rsidP="006B0891">
      <w:pPr>
        <w:rPr>
          <w:rFonts w:ascii="PT Astra Serif" w:hAnsi="PT Astra Serif" w:cs="Times New Roman"/>
          <w:szCs w:val="26"/>
        </w:rPr>
      </w:pPr>
    </w:p>
    <w:p w:rsidR="004A3FBB" w:rsidRPr="00745173" w:rsidRDefault="004A3FBB" w:rsidP="001F64B2">
      <w:pPr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b/>
          <w:szCs w:val="26"/>
        </w:rPr>
        <w:t>Основное содержание Федерального закона «О защите населения и территорий от чрезвычайных ситуаций природного и техногенного характера» от 21.12.1994 N 68-ФЗ.</w:t>
      </w:r>
    </w:p>
    <w:p w:rsidR="004A3FBB" w:rsidRPr="00745173" w:rsidRDefault="004A3FBB" w:rsidP="006B0891">
      <w:pPr>
        <w:rPr>
          <w:rFonts w:ascii="PT Astra Serif" w:hAnsi="PT Astra Serif" w:cs="Times New Roman"/>
          <w:szCs w:val="26"/>
        </w:rPr>
      </w:pP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Глава I. Общие положения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1. Основные понятия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2. Правовое регулирование отношений в области защиты населения и территорий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3. Цели настоящего Федерального закона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4. Единая государственная система предупреждения и ликвидации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4.1. Функционирование органов управления и сил единой государственной системы предупреждения и ликвидации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5. Определение границ зон чрезвычайных ситуаций и зон экстренного оповещения населения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6. Гласность и информация в области защиты населения и территорий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lastRenderedPageBreak/>
        <w:t>Статья 7. Основные принципы защиты населения и территорий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Глава II. Полномочия органов государственной власти Российской Федерации, органов государственной власти субъектов Российской Федерации и органов местного самоуправления в области защиты населения и территорий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8. Полномочия Президента Российской Федерации в области защиты населения и территорий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9. Полномочия Федерального Собрания Российской Федерации в области защиты населения и территорий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10. Полномочия Правительства Российской Федерации в области защиты населения и территорий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11. Полномочия органов государственной власти субъектов Российской Федерации и органов местного самоуправления в области защиты населения и территорий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11.1. Полномочия органов государственной власти субъектов Российской Федерации при организации возмещения ущерба, причиненного жилым помещениям граждан в результате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11.2. Полномочия избирательных комиссий по принятию решения об отложении голосования на выборах, референдумах при введении режима повышенной готовности или чрезвычайной ситуации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Глава III. Государственное управление в области защиты населения и территорий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12. Федеральный орган исполнительной власти, уполномоченный на решение задач в области защиты населения и территорий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13. Обязанности федеральных органов исполнительной власти в области защиты населения и территорий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14. Обязанности организаций в области защиты населения и территорий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15. Участие общественных объединений в ликвидации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16. Привлечение Вооруженных Сил Российской Федерации, других войск и воинских формирований для ликвидации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17. Применение сил и средств органов внутренних дел Российской Федерации при ликвидации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Глава IV. Права и обязанности граждан Российской Федерации в области защиты населения и территорий от чрезвычайных ситуаций и социальная защита пострадавших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18. Права граждан Российской Федерации в области защиты населения и территорий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19. Обязанности граждан Российской Федерации в области защиты населения и территорий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Глава V. Подготовка населения в области защиты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20. Подготовка населения в области защиты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21. Пропаганда знаний в области защиты населения и территорий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Глава VI. Порядок финансового и материального обеспечения мероприятий по защите населения и территорий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22. Финансирование целевых программ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lastRenderedPageBreak/>
        <w:t>Статья 23. Финансовое обеспечение деятельности органов управления, специально уполномоченных на решение задач в области защиты населения и территорий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24. Финансовое обеспечение предупреждения и ликвидации последствий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25. Создание и использование резервов финансовых и материальных ресурсов для ликвидации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Глава VII. Государственная экспертиза и государственный надзор в области защиты населения и территорий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26. Государственная экспертиза проектной документации особо опасных, технически сложных, уникальных объектов, объектов обороны и безопасности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27. Государственный надзор в области защиты населения и территорий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28. Ответственность за нарушение законодательства Российской Федерации в области защиты населения и территорий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Глава VIII. Международные договоры Российской Федерации в области защиты населения и территорий от чрезвычайных ситуаций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29. Международные договоры Российской Федерации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Глава IX. Заключительные положения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30. Вступление настоящего Федерального закона в силу</w:t>
      </w:r>
    </w:p>
    <w:p w:rsidR="006B0891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Статья 31. Приведение нормативных правовых актов в соответствие с настоящим Федеральным законом</w:t>
      </w:r>
    </w:p>
    <w:p w:rsidR="006B0891" w:rsidRPr="00745173" w:rsidRDefault="006B0891" w:rsidP="006B0891">
      <w:pPr>
        <w:rPr>
          <w:rFonts w:ascii="PT Astra Serif" w:hAnsi="PT Astra Serif" w:cs="Times New Roman"/>
          <w:szCs w:val="26"/>
        </w:rPr>
      </w:pPr>
    </w:p>
    <w:p w:rsidR="004A3FBB" w:rsidRPr="00745173" w:rsidRDefault="004A3FBB" w:rsidP="004A3FBB">
      <w:pPr>
        <w:pStyle w:val="1"/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/>
          <w:szCs w:val="26"/>
        </w:rPr>
        <w:t xml:space="preserve">2. </w:t>
      </w:r>
      <w:proofErr w:type="gramStart"/>
      <w:r w:rsidRPr="00745173">
        <w:rPr>
          <w:rFonts w:ascii="PT Astra Serif" w:hAnsi="PT Astra Serif" w:cs="Times New Roman"/>
          <w:szCs w:val="26"/>
        </w:rPr>
        <w:t>Задачи и мероприятия в области ГО и ЗНТЧС, содержащиеся в федеральных законах от 12 февраля 1998 г. № 28–ФЗ «О гражданской обороне» и  от 21 декабря 1994 г. № 68–ФЗ «О защите населения и территорий от чрезвычайных ситуаций природного и техногенного характера», в постановлениях Правительства Российской Федерации от 26 ноября 2007 г. № 804 «Об утверждении Положения о гражданской обороне B Российской Федерации</w:t>
      </w:r>
      <w:proofErr w:type="gramEnd"/>
      <w:r w:rsidRPr="00745173">
        <w:rPr>
          <w:rFonts w:ascii="PT Astra Serif" w:hAnsi="PT Astra Serif" w:cs="Times New Roman"/>
          <w:szCs w:val="26"/>
        </w:rPr>
        <w:t>», от 30 декабря 2003 г. № 794 «О единой государственной системе предупреждения и ликвидации чрезвычайных ситуаций» и от 10 июля 1999 г. № 782 «О создании (назначении) в организациях структурных подразделений (работников), уполномоченных на решение задач в области гражданской обороны».</w:t>
      </w:r>
    </w:p>
    <w:p w:rsidR="004A3FBB" w:rsidRPr="00745173" w:rsidRDefault="004A3FBB" w:rsidP="004A3FBB">
      <w:pPr>
        <w:rPr>
          <w:rFonts w:ascii="PT Astra Serif" w:hAnsi="PT Astra Serif"/>
          <w:b/>
          <w:szCs w:val="26"/>
        </w:rPr>
      </w:pPr>
      <w:r w:rsidRPr="00745173">
        <w:rPr>
          <w:rFonts w:ascii="PT Astra Serif" w:hAnsi="PT Astra Serif"/>
          <w:b/>
          <w:szCs w:val="26"/>
        </w:rPr>
        <w:t xml:space="preserve">2.1 </w:t>
      </w:r>
      <w:r w:rsidRPr="00745173">
        <w:rPr>
          <w:rFonts w:ascii="PT Astra Serif" w:hAnsi="PT Astra Serif" w:cs="Times New Roman"/>
          <w:b/>
          <w:szCs w:val="26"/>
        </w:rPr>
        <w:t xml:space="preserve">Задачи и мероприятия в области </w:t>
      </w:r>
      <w:proofErr w:type="gramStart"/>
      <w:r w:rsidRPr="00745173">
        <w:rPr>
          <w:rFonts w:ascii="PT Astra Serif" w:hAnsi="PT Astra Serif" w:cs="Times New Roman"/>
          <w:b/>
          <w:szCs w:val="26"/>
        </w:rPr>
        <w:t>ГО</w:t>
      </w:r>
      <w:proofErr w:type="gramEnd"/>
      <w:r w:rsidRPr="00745173">
        <w:rPr>
          <w:rFonts w:ascii="PT Astra Serif" w:hAnsi="PT Astra Serif" w:cs="Times New Roman"/>
          <w:b/>
          <w:szCs w:val="26"/>
        </w:rPr>
        <w:t xml:space="preserve"> содержащиеся в Федеральном законе от 12 февраля 1998 г. № 28–ФЗ «О гражданской обороне»</w:t>
      </w:r>
    </w:p>
    <w:p w:rsidR="004A3FBB" w:rsidRPr="00745173" w:rsidRDefault="004A3FBB" w:rsidP="004A3FBB">
      <w:pPr>
        <w:rPr>
          <w:rFonts w:ascii="PT Astra Serif" w:hAnsi="PT Astra Serif" w:cs="Times New Roman"/>
          <w:b/>
          <w:i/>
          <w:szCs w:val="26"/>
        </w:rPr>
      </w:pPr>
      <w:r w:rsidRPr="00745173">
        <w:rPr>
          <w:rFonts w:ascii="PT Astra Serif" w:hAnsi="PT Astra Serif" w:cs="Times New Roman"/>
          <w:b/>
          <w:i/>
          <w:szCs w:val="26"/>
        </w:rPr>
        <w:t>Основными задачами в области гражданской обороны являются: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подготовка населения в области гражданской обороны;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оповещение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эвакуация населения, материальных и культурных ценностей в безопасные районы;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предоставление населению средств индивидуальной и коллективной защиты;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проведение мероприятий по световой маскировке и другим видам маскировки;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проведение аварийно-спасательных и других неотложных работ в случае возникновения опасностей для населения при военных конфликтах или вследствие этих </w:t>
      </w:r>
      <w:r w:rsidRPr="00745173">
        <w:rPr>
          <w:rFonts w:ascii="PT Astra Serif" w:hAnsi="PT Astra Serif" w:cs="Times New Roman"/>
          <w:szCs w:val="26"/>
        </w:rPr>
        <w:lastRenderedPageBreak/>
        <w:t>конфликтов, а также при чрезвычайных ситуациях природного и техногенного характера;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первоочередное жизнеобеспечение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борьба с пожарами, возникшими при военных конфликтах или вследствие этих конфликтов;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обнаружение и обозначение районов, подвергшихся радиоактивному, химическому, биологическому или иному заражению;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санитарная обработка населения, обеззараживание зданий и сооружений, специальная обработка техники и территорий;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восстановление и поддержание порядка в районах, пострадавших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срочное восстановление функционирования необходимых коммунальных служб в военное время;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срочное захоронение трупов в военное время;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обеспечение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4A3FBB" w:rsidRPr="00745173" w:rsidRDefault="004A3FBB" w:rsidP="004A3FBB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обеспечение постоянной готовности сил и сре</w:t>
      </w:r>
      <w:proofErr w:type="gramStart"/>
      <w:r w:rsidRPr="00745173">
        <w:rPr>
          <w:rFonts w:ascii="PT Astra Serif" w:hAnsi="PT Astra Serif" w:cs="Times New Roman"/>
          <w:szCs w:val="26"/>
        </w:rPr>
        <w:t>дств гр</w:t>
      </w:r>
      <w:proofErr w:type="gramEnd"/>
      <w:r w:rsidRPr="00745173">
        <w:rPr>
          <w:rFonts w:ascii="PT Astra Serif" w:hAnsi="PT Astra Serif" w:cs="Times New Roman"/>
          <w:szCs w:val="26"/>
        </w:rPr>
        <w:t>ажданской обороны.</w:t>
      </w:r>
    </w:p>
    <w:p w:rsidR="004A3FBB" w:rsidRPr="00745173" w:rsidRDefault="00656964" w:rsidP="001F64B2">
      <w:pPr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b/>
          <w:szCs w:val="26"/>
        </w:rPr>
        <w:t xml:space="preserve">2.2 </w:t>
      </w:r>
      <w:r w:rsidR="004A3FBB" w:rsidRPr="00745173">
        <w:rPr>
          <w:rFonts w:ascii="PT Astra Serif" w:hAnsi="PT Astra Serif" w:cs="Times New Roman"/>
          <w:b/>
          <w:szCs w:val="26"/>
        </w:rPr>
        <w:t>Мероприятия по гражданской обороне</w:t>
      </w:r>
    </w:p>
    <w:p w:rsidR="004A3FBB" w:rsidRPr="00745173" w:rsidRDefault="004A3FBB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Мероприятия по гражданской обороне - организационные и специальные действия, осуществляемые в области гражданской обороны в соответствии с федеральными законами и иными нормативными правовыми актами Российской Федерации;</w:t>
      </w:r>
    </w:p>
    <w:p w:rsidR="00647CCE" w:rsidRPr="00745173" w:rsidRDefault="00647CCE" w:rsidP="006B0891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Основные мероприятия по гражданской обороне отражены в постановлении Правительства Российской Федерации от 26 ноября 2007 г. № 804 «Об утверждении Положения о гражданской обороне B Российской Федерации» и включают: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 1. Основными мероприятиями по гражданской обороне, осуществляемыми в целях решения задачи, связанной с подготовкой населения в области гражданской обороны, являются: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развитие нормативно-методического обеспечения функционирования единой системы подготовки населения в области гражданской обороны и защиты от чрезвычайных ситуаций природного и техногенного характера;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планирование и осуществление обучения населения в области гражданской обороны;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создание, оснащение и всестороннее обеспечение учебно-методических центров по гражданской обороне и защите от чрезвычайных ситуаций в субъектах Российской Федерации, других организаций дополнительного профессионального образования должностных лиц и работников гражданской обороны, а также курсов гражданской обороны муниципальных образований и учебно-консультационных пунктов по гражданской обороне;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создание и поддержание в рабочем состоянии учебной материально-технической базы для подготовки работников организаций в области гражданской обороны;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пропаганда знаний в области гражданской обороны.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2. Основными мероприятиями по гражданской обороне, осуществляемыми в целях решения задачи, возникающих при военных конфликтах или вследствие этих </w:t>
      </w:r>
      <w:r w:rsidRPr="00745173">
        <w:rPr>
          <w:rFonts w:ascii="PT Astra Serif" w:hAnsi="PT Astra Serif" w:cs="Times New Roman"/>
          <w:szCs w:val="26"/>
        </w:rPr>
        <w:lastRenderedPageBreak/>
        <w:t xml:space="preserve">конфликтов, а также при чрезвычайных ситуациях природного и техногенного характера, являются: 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создание и поддержание в состоянии постоянной готовности системы централизованного оповещения населения, осуществление ее модернизации на базе технических средств нового поколения;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создание локальных систем оповещения;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комплексное использование средств единой сети электросвязи Российской Федерации, сетей и средств радио-, проводного и телевизионного вещания, а также других технических средств передачи информации;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сбор информации и обмен ею.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3. Основными мероприятиями по гражданской обороне, осуществляемыми в целях решения задачи, связанной с эвакуацией населения, материальных и культурных ценностей в безопасные районы, являются: 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- организация планирования, подготовки и проведения эвакуации; 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- подготовка районов размещения населения, материальных и культурных ценностей, подлежащих эвакуации; 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- создание и организация деятельности эвакуационных органов, а также подготовка их личного состава. 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4. Основными мероприятиями по гражданской обороне, осуществляемыми в целях решения задачи, связанной с предоставлением населению средств индивидуальной и коллективной защиты, являются: 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- строительство,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 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- приспособление в мирное время и при переводе гражданской обороны с мирного на военное время заглубленных помещений и других сооружений подземного пространства для укрытия населения; 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подготовка в мирное время и строительство при переводе гражданской обороны с мирного на военное время быстровозводимых защитных сооружений гражданской обороны с упрощенным внутренним оборудованием и укрытий простейшего типа; 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- обеспечение укрытия населения в защитных сооружениях гражданской обороны; 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- накопление, хранение, освежение и использование по предназначению средств индивидуальной защиты населения; 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- обеспечение выдачи населению средств индивидуальной защиты и предоставления средств коллективной защиты в установленные сроки; 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- приспособление в мирное время метрополитенов для укрытия населения с учетом опасностей мирного и военного времени, наличия защитных сооружений гражданской обороны и планируемых мероприятий по гражданской обороне и защите населения. 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5. Основными мероприятиями по гражданской обороне, осуществляемыми в целях решения задачи, связанной с обеспечением световой и других видов маскировки, являются: 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определение перечня объектов, подлежащих маскировке;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- разработка планов осуществления комплексной маскировки территорий, отнесенных в установленном порядке к группам по гражданской обороне, а также </w:t>
      </w:r>
      <w:r w:rsidRPr="00745173">
        <w:rPr>
          <w:rFonts w:ascii="PT Astra Serif" w:hAnsi="PT Astra Serif" w:cs="Times New Roman"/>
          <w:szCs w:val="26"/>
        </w:rPr>
        <w:lastRenderedPageBreak/>
        <w:t>организаций, являющихся вероятными целями при использовании современных средств поражения;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осуществлению световой и других видов маскировки;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проведение инженерно-технических мероприятий по уменьшению демаскирующих признаков организаций, отнесенных в установленном порядке к категориям по гражданской обороне.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6. Основными мероприятиями по гражданской обороне, осуществляемыми в целях решения задачи, связанной с проведением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 являются: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создание, оснащение и подготовка необходимых сил и сре</w:t>
      </w:r>
      <w:proofErr w:type="gramStart"/>
      <w:r w:rsidRPr="00745173">
        <w:rPr>
          <w:rFonts w:ascii="PT Astra Serif" w:hAnsi="PT Astra Serif" w:cs="Times New Roman"/>
          <w:szCs w:val="26"/>
        </w:rPr>
        <w:t>дств гр</w:t>
      </w:r>
      <w:proofErr w:type="gramEnd"/>
      <w:r w:rsidRPr="00745173">
        <w:rPr>
          <w:rFonts w:ascii="PT Astra Serif" w:hAnsi="PT Astra Serif" w:cs="Times New Roman"/>
          <w:szCs w:val="26"/>
        </w:rPr>
        <w:t>ажданской обороны, а также разработка планов их действий;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 w:rsidRPr="00745173">
        <w:rPr>
          <w:rFonts w:ascii="PT Astra Serif" w:hAnsi="PT Astra Serif" w:cs="Times New Roman"/>
          <w:szCs w:val="26"/>
        </w:rPr>
        <w:t>дств дл</w:t>
      </w:r>
      <w:proofErr w:type="gramEnd"/>
      <w:r w:rsidRPr="00745173">
        <w:rPr>
          <w:rFonts w:ascii="PT Astra Serif" w:hAnsi="PT Astra Serif" w:cs="Times New Roman"/>
          <w:szCs w:val="26"/>
        </w:rPr>
        <w:t>я всестороннего обеспечения аварийно-спасательных работ;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разработка современных технологий и технических сре</w:t>
      </w:r>
      <w:proofErr w:type="gramStart"/>
      <w:r w:rsidRPr="00745173">
        <w:rPr>
          <w:rFonts w:ascii="PT Astra Serif" w:hAnsi="PT Astra Serif" w:cs="Times New Roman"/>
          <w:szCs w:val="26"/>
        </w:rPr>
        <w:t>дств дл</w:t>
      </w:r>
      <w:proofErr w:type="gramEnd"/>
      <w:r w:rsidRPr="00745173">
        <w:rPr>
          <w:rFonts w:ascii="PT Astra Serif" w:hAnsi="PT Astra Serif" w:cs="Times New Roman"/>
          <w:szCs w:val="26"/>
        </w:rPr>
        <w:t>я проведения аварийно-спасательных работ;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организация взаимодействия сил гражданской обороны с Вооруженными Силами Российской Федерации, другими войсками, воинскими формированиями и органами, а также со специальными формированиями, создаваемыми в военное время.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7. Основными мероприятиями по гражданской обороне, осуществляемыми в целях решения задачи, связанной с первоочередным жизнеобеспечением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планирование и организация основных видов жизнеобеспечения населения;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создание и поддержание в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нормированное снабжение населения продовольственными и непродовольственными товарами;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предоставление населению коммунально-бытовых услуг;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проведение санитарно-гигиенических и противоэпидемических мероприятий среди населения, пострадавшего при ведении военных действий или вследствие этих действий;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осуществление эвакуации пострадавших в лечебные учреждения;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определение численности населения, оставшегося без жилья;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инвентаризация сохранившегося и оценка состояния поврежденного жилого фонда, определение возможности его использования для размещения пострадавшего населения, размещение людей, оставшихся без жилья, в домах отдыха, пансионатах и других оздоровительных учреждениях, временных жилищах (сборных домах, палатках, землянках и т.п.), а также осуществление подселения населения на площадь сохранившегося жилого фонда;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предоставление населению информационно-психологической поддержки.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lastRenderedPageBreak/>
        <w:t>8. Основными мероприятиями по гражданской обороне, осуществляемыми в целях решения задачи, связанной с борьбой с пожарами, возникшими при военных конфликтах или вследствие этих конфликтов, являются: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создание необходимых противопожарных сил, их оснащение материально-техническими средствами и подготовка в области гражданской обороны;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тушение пожаров в районах проведения аварийно-спасательных и других неотложных работ в военное время;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тушение пожаров на объектах, отнесенных в установленном порядке к категориям по гражданской обороне, в военное время.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9. Основными мероприятиями по гражданской обороне, осуществляемыми в целях решения задачи, связанной с обнаружением и обозначением районов, подвергшихся радиоактивному, химическому, биологическому и иному заражению, являются: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создание и обеспечение готовности сети наблюдения и лабораторного контроля на базе организаций, расположенных на территории Российской Федерации, имеющих специальное оборудование (технические средства) и работников, подготовленных для решения задач, связанных с обнаружением и идентификацией различных видов заражения и загрязнения;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введение режимов радиационной защиты на территориях, подвергшихся радиоактивному загрязнению;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10. Основными мероприятиями по гражданской обороне, осуществляемыми в целях решения задачи, связанной с санитарной обработкой населения, обеззараживанием зданий и сооружений, со специальной обработкой техники и территорий, являются: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заблаговременное создание запасов дезактивирующих, дегазирующих и дезинфицирующих веществ и растворов;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создание сил гражданской обороны для проведения санитарной обработки населения и обеззараживания техники, зданий и территорий, а также их оснащение и подготовка в области гражданской обороны;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организация проведения мероприятий по обеззараживанию техники, зданий и территорий, санитарной обработке населения.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11. Основными мероприятиями по гражданской обороне, осуществляемыми в целях решения задачи, связанной с восстановлением и поддержанием порядка в районах, пострадавших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создание сил охраны общественного порядка, их оснащение материально-техническими средствами и подготовка в области гражданской обороны;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восстановление и охрана общественного порядка, обеспечение безопасности дорожного движения в городах и других населенных пунктах, на маршрутах эвакуации населения и выдвижения сил гражданской обороны;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охрана объектов, подлежащих обязательной охране органами внутренних дел, и имущества юридических и физических лиц (в соответствии с договором), принятие мер по охране имущества, оставшегося без присмотра.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lastRenderedPageBreak/>
        <w:t>12. Основными мероприятиями по гражданской обороне, осуществляемыми в целях решения задачи, связанной со срочным восстановлением функционирования необходимых коммунальных служб в военное время, являются: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обеспечение готовности коммунальных служб к работе в условиях военного времени, разработка планов их действий;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создание запасов оборудования и запасных частей для ремонта поврежденных систем газ</w:t>
      </w:r>
      <w:proofErr w:type="gramStart"/>
      <w:r w:rsidRPr="00745173">
        <w:rPr>
          <w:rFonts w:ascii="PT Astra Serif" w:hAnsi="PT Astra Serif" w:cs="Times New Roman"/>
          <w:szCs w:val="26"/>
        </w:rPr>
        <w:t>о-</w:t>
      </w:r>
      <w:proofErr w:type="gramEnd"/>
      <w:r w:rsidRPr="00745173">
        <w:rPr>
          <w:rFonts w:ascii="PT Astra Serif" w:hAnsi="PT Astra Serif" w:cs="Times New Roman"/>
          <w:szCs w:val="26"/>
        </w:rPr>
        <w:t xml:space="preserve">, </w:t>
      </w:r>
      <w:proofErr w:type="spellStart"/>
      <w:r w:rsidRPr="00745173">
        <w:rPr>
          <w:rFonts w:ascii="PT Astra Serif" w:hAnsi="PT Astra Serif" w:cs="Times New Roman"/>
          <w:szCs w:val="26"/>
        </w:rPr>
        <w:t>энерго</w:t>
      </w:r>
      <w:proofErr w:type="spellEnd"/>
      <w:r w:rsidRPr="00745173">
        <w:rPr>
          <w:rFonts w:ascii="PT Astra Serif" w:hAnsi="PT Astra Serif" w:cs="Times New Roman"/>
          <w:szCs w:val="26"/>
        </w:rPr>
        <w:t>- и водоснабжения;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создание и подготовка резерва мобильных сре</w:t>
      </w:r>
      <w:proofErr w:type="gramStart"/>
      <w:r w:rsidRPr="00745173">
        <w:rPr>
          <w:rFonts w:ascii="PT Astra Serif" w:hAnsi="PT Astra Serif" w:cs="Times New Roman"/>
          <w:szCs w:val="26"/>
        </w:rPr>
        <w:t>дств дл</w:t>
      </w:r>
      <w:proofErr w:type="gramEnd"/>
      <w:r w:rsidRPr="00745173">
        <w:rPr>
          <w:rFonts w:ascii="PT Astra Serif" w:hAnsi="PT Astra Serif" w:cs="Times New Roman"/>
          <w:szCs w:val="26"/>
        </w:rPr>
        <w:t>я очистки, опреснения и транспортировки воды;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создание на водопроводных станциях необходимых запасов реагентов, реактивов, консервантов и дезинфицирующих средств;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создание запасов резервуаров и емкостей, сборно-разборных трубопроводов, мобильных резервных и автономных источников энергии, другого необходимого оборудования и технических средств.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13. Основными мероприятиями по гражданской обороне, осуществляемыми в целях решения задачи, связанной со срочным захоронением трупов в военное время, являются: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заблаговременное определение мест возможных захоронений;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создание, подготовка и поддержание в готовности сил и сре</w:t>
      </w:r>
      <w:proofErr w:type="gramStart"/>
      <w:r w:rsidRPr="00745173">
        <w:rPr>
          <w:rFonts w:ascii="PT Astra Serif" w:hAnsi="PT Astra Serif" w:cs="Times New Roman"/>
          <w:szCs w:val="26"/>
        </w:rPr>
        <w:t>дств гр</w:t>
      </w:r>
      <w:proofErr w:type="gramEnd"/>
      <w:r w:rsidRPr="00745173">
        <w:rPr>
          <w:rFonts w:ascii="PT Astra Serif" w:hAnsi="PT Astra Serif" w:cs="Times New Roman"/>
          <w:szCs w:val="26"/>
        </w:rPr>
        <w:t>ажданской обороны для обеспечения мероприятий по срочному захоронению трупов, в том числе на базе специализированных ритуальных организаций;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организация и проведение мероприятий по осуществлению опознания, учету и захоронения с соблюдением установленных законодательством правил;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организация санитарно-эпидемиологического надзора.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14. Основными мероприятиями по гражданской обороне, осуществляемыми в целях решения задачи, связанной с обеспечением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- создание и организация работы в мирное и военное время комиссий по вопросам </w:t>
      </w:r>
      <w:proofErr w:type="gramStart"/>
      <w:r w:rsidRPr="00745173">
        <w:rPr>
          <w:rFonts w:ascii="PT Astra Serif" w:hAnsi="PT Astra Serif" w:cs="Times New Roman"/>
          <w:szCs w:val="26"/>
        </w:rPr>
        <w:t>повышения устойчивости функционирования объектов экономики</w:t>
      </w:r>
      <w:proofErr w:type="gramEnd"/>
      <w:r w:rsidRPr="00745173">
        <w:rPr>
          <w:rFonts w:ascii="PT Astra Serif" w:hAnsi="PT Astra Serif" w:cs="Times New Roman"/>
          <w:szCs w:val="26"/>
        </w:rPr>
        <w:t>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рациональное размещение населенных пунктов, объектов экономики и инфраструктуры, а также сре</w:t>
      </w:r>
      <w:proofErr w:type="gramStart"/>
      <w:r w:rsidRPr="00745173">
        <w:rPr>
          <w:rFonts w:ascii="PT Astra Serif" w:hAnsi="PT Astra Serif" w:cs="Times New Roman"/>
          <w:szCs w:val="26"/>
        </w:rPr>
        <w:t>дств пр</w:t>
      </w:r>
      <w:proofErr w:type="gramEnd"/>
      <w:r w:rsidRPr="00745173">
        <w:rPr>
          <w:rFonts w:ascii="PT Astra Serif" w:hAnsi="PT Astra Serif" w:cs="Times New Roman"/>
          <w:szCs w:val="26"/>
        </w:rPr>
        <w:t>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разработка и проведение мероприятий, направленных на повышение надежности функционирования систем и источников газ</w:t>
      </w:r>
      <w:proofErr w:type="gramStart"/>
      <w:r w:rsidRPr="00745173">
        <w:rPr>
          <w:rFonts w:ascii="PT Astra Serif" w:hAnsi="PT Astra Serif" w:cs="Times New Roman"/>
          <w:szCs w:val="26"/>
        </w:rPr>
        <w:t>о-</w:t>
      </w:r>
      <w:proofErr w:type="gramEnd"/>
      <w:r w:rsidRPr="00745173">
        <w:rPr>
          <w:rFonts w:ascii="PT Astra Serif" w:hAnsi="PT Astra Serif" w:cs="Times New Roman"/>
          <w:szCs w:val="26"/>
        </w:rPr>
        <w:t xml:space="preserve">, </w:t>
      </w:r>
      <w:proofErr w:type="spellStart"/>
      <w:r w:rsidRPr="00745173">
        <w:rPr>
          <w:rFonts w:ascii="PT Astra Serif" w:hAnsi="PT Astra Serif" w:cs="Times New Roman"/>
          <w:szCs w:val="26"/>
        </w:rPr>
        <w:t>энерго</w:t>
      </w:r>
      <w:proofErr w:type="spellEnd"/>
      <w:r w:rsidRPr="00745173">
        <w:rPr>
          <w:rFonts w:ascii="PT Astra Serif" w:hAnsi="PT Astra Serif" w:cs="Times New Roman"/>
          <w:szCs w:val="26"/>
        </w:rPr>
        <w:t>- и водоснабжения;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разработка и реализация в мирное и военное время инженерно-технических мероприятий гражданской обороны;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заблаговременное создание запасов материально-технических, продовольственных, медицинских и иных средств, необходимых для сохранения и (или) восстановления производственного процесса;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создание страхового фонда документации;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повышение эффективности защиты производственных фондов при воздействии на них современных средств поражения.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lastRenderedPageBreak/>
        <w:t>15. Основными мероприятиями по гражданской обороне, осуществляемыми в целях решения задачи, связанной с обеспечением постоянной готовности сил и сре</w:t>
      </w:r>
      <w:proofErr w:type="gramStart"/>
      <w:r w:rsidRPr="00745173">
        <w:rPr>
          <w:rFonts w:ascii="PT Astra Serif" w:hAnsi="PT Astra Serif" w:cs="Times New Roman"/>
          <w:szCs w:val="26"/>
        </w:rPr>
        <w:t>дств гр</w:t>
      </w:r>
      <w:proofErr w:type="gramEnd"/>
      <w:r w:rsidRPr="00745173">
        <w:rPr>
          <w:rFonts w:ascii="PT Astra Serif" w:hAnsi="PT Astra Serif" w:cs="Times New Roman"/>
          <w:szCs w:val="26"/>
        </w:rPr>
        <w:t>ажданской обороны, являются: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создание и оснащение современными техническими средствами сил гражданской обороны;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обучение сил гражданской обороны, проведение учений и тренировок по гражданской обороне;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разработка и корректировка планов действий сил гражданской обороны;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разработка высокоэффективных технологий для проведения аварийно-спасательных и других неотложных работ;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определение порядка взаимодействия и привлечения сил и сре</w:t>
      </w:r>
      <w:proofErr w:type="gramStart"/>
      <w:r w:rsidRPr="00745173">
        <w:rPr>
          <w:rFonts w:ascii="PT Astra Serif" w:hAnsi="PT Astra Serif" w:cs="Times New Roman"/>
          <w:szCs w:val="26"/>
        </w:rPr>
        <w:t>дств гр</w:t>
      </w:r>
      <w:proofErr w:type="gramEnd"/>
      <w:r w:rsidRPr="00745173">
        <w:rPr>
          <w:rFonts w:ascii="PT Astra Serif" w:hAnsi="PT Astra Serif" w:cs="Times New Roman"/>
          <w:szCs w:val="26"/>
        </w:rPr>
        <w:t>ажданской обороны, а также всестороннее обеспечение их действий.</w:t>
      </w:r>
    </w:p>
    <w:p w:rsidR="00647CCE" w:rsidRPr="00745173" w:rsidRDefault="00A807A9" w:rsidP="00647CCE">
      <w:pPr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b/>
          <w:szCs w:val="26"/>
        </w:rPr>
        <w:t>2.</w:t>
      </w:r>
      <w:r w:rsidR="00656964" w:rsidRPr="00745173">
        <w:rPr>
          <w:rFonts w:ascii="PT Astra Serif" w:hAnsi="PT Astra Serif" w:cs="Times New Roman"/>
          <w:b/>
          <w:szCs w:val="26"/>
        </w:rPr>
        <w:t>3</w:t>
      </w:r>
      <w:r w:rsidRPr="00745173">
        <w:rPr>
          <w:rFonts w:ascii="PT Astra Serif" w:hAnsi="PT Astra Serif" w:cs="Times New Roman"/>
          <w:b/>
          <w:szCs w:val="26"/>
        </w:rPr>
        <w:t xml:space="preserve"> </w:t>
      </w:r>
      <w:r w:rsidR="00647CCE" w:rsidRPr="00745173">
        <w:rPr>
          <w:rFonts w:ascii="PT Astra Serif" w:hAnsi="PT Astra Serif" w:cs="Times New Roman"/>
          <w:b/>
          <w:szCs w:val="26"/>
        </w:rPr>
        <w:t xml:space="preserve">Задачи в области ЗНТЧС, содержащиеся в федеральном законе от 21 декабря 1994 г. № 68–ФЗ «О защите населения и территорий от чрезвычайных ситуаций природного и техногенного характера», </w:t>
      </w:r>
    </w:p>
    <w:p w:rsidR="00647CCE" w:rsidRPr="00745173" w:rsidRDefault="00647CCE" w:rsidP="00647CCE">
      <w:pPr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b/>
          <w:szCs w:val="26"/>
        </w:rPr>
        <w:t>Целями настоящего Федерального закона являются: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предупреждение возникновения и развития чрезвычайных ситуаций;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снижение размеров ущерба и потерь от чрезвычайных ситуаций;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ликвидация чрезвычайных ситуаций;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- разграничение полномочий в области защиты населения и территорий от чрезвычайных ситуаций между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организациями.</w:t>
      </w:r>
    </w:p>
    <w:p w:rsidR="00647CCE" w:rsidRPr="00745173" w:rsidRDefault="00647CCE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Не связанные с перечисленными в части первой настоящей статьи целями отношения по восстановлению территорий, пострадавших в результате чрезвычайных ситуаций, настоящим Федеральным законом не регулируются.</w:t>
      </w:r>
    </w:p>
    <w:p w:rsidR="00185AA5" w:rsidRPr="00745173" w:rsidRDefault="00185AA5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Указанные цели достигаются за счет функционирования Единой государственной системы предупреждения и ликвидации чрезвычайных ситуаций</w:t>
      </w:r>
    </w:p>
    <w:p w:rsidR="00185AA5" w:rsidRPr="00745173" w:rsidRDefault="00185AA5" w:rsidP="00647CCE">
      <w:pPr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b/>
          <w:szCs w:val="26"/>
        </w:rPr>
        <w:t>Основными задачами единой государственной системы предупреждения и ликвидации чрезвычайных ситуаций являются:</w:t>
      </w:r>
    </w:p>
    <w:p w:rsidR="00185AA5" w:rsidRPr="00745173" w:rsidRDefault="00185AA5" w:rsidP="00185AA5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разработка и реализация правовых и экономических норм по обеспечению защиты населения и территорий от чрезвычайных ситуаций, в том числе по обеспечению безопасности людей на водных объектах;</w:t>
      </w:r>
    </w:p>
    <w:p w:rsidR="00185AA5" w:rsidRPr="00745173" w:rsidRDefault="00185AA5" w:rsidP="00185AA5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осуществление целевых и научно-технических программ, направленных на предупреждение чрезвычайных ситуаций и повышение устойчивости функционирования организаций, а также объектов социального назначения в чрезвычайных ситуациях;</w:t>
      </w:r>
    </w:p>
    <w:p w:rsidR="00185AA5" w:rsidRPr="00745173" w:rsidRDefault="00185AA5" w:rsidP="00185AA5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ситуаций;</w:t>
      </w:r>
    </w:p>
    <w:p w:rsidR="00185AA5" w:rsidRPr="00745173" w:rsidRDefault="00185AA5" w:rsidP="00185AA5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сбор, обработка, обмен и выдача информации в области защиты населения и территорий от чрезвычайных ситуаций;</w:t>
      </w:r>
    </w:p>
    <w:p w:rsidR="00185AA5" w:rsidRPr="00745173" w:rsidRDefault="00185AA5" w:rsidP="00185AA5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подготовка населения к действиям в чрезвычайных ситуациях, в том числе организация разъяснительной и профилактической работы среди населения в целях предупреждения возникновения чрезвычайных ситуаций на водных объектах;</w:t>
      </w:r>
    </w:p>
    <w:p w:rsidR="00185AA5" w:rsidRPr="00745173" w:rsidRDefault="00185AA5" w:rsidP="00185AA5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организация оповещения населения о чрезвычайных ситуациях и информирования населения о чрезвычайных ситуациях, в том числе экстренного оповещения населения;</w:t>
      </w:r>
    </w:p>
    <w:p w:rsidR="00185AA5" w:rsidRPr="00745173" w:rsidRDefault="00185AA5" w:rsidP="00185AA5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lastRenderedPageBreak/>
        <w:t>прогнозирование угрозы возникновения чрезвычайных ситуаций, оценка социально-экономических последствий чрезвычайных ситуаций;</w:t>
      </w:r>
    </w:p>
    <w:p w:rsidR="00185AA5" w:rsidRPr="00745173" w:rsidRDefault="00185AA5" w:rsidP="00185AA5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создание резервов финансовых и материальных ресурсов для ликвидации чрезвычайных ситуаций;</w:t>
      </w:r>
    </w:p>
    <w:p w:rsidR="00185AA5" w:rsidRPr="00745173" w:rsidRDefault="00185AA5" w:rsidP="00185AA5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осуществление государственной экспертизы, государственного надзора в области защиты населения и территорий от чрезвычайных ситуаций;</w:t>
      </w:r>
    </w:p>
    <w:p w:rsidR="00185AA5" w:rsidRPr="00745173" w:rsidRDefault="00185AA5" w:rsidP="00185AA5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ликвидация чрезвычайных ситуаций;</w:t>
      </w:r>
    </w:p>
    <w:p w:rsidR="00185AA5" w:rsidRPr="00745173" w:rsidRDefault="00185AA5" w:rsidP="00185AA5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осуществление мероприятий по социальной защите населения, пострадавшего от чрезвычайных ситуаций, проведение гуманитарных акций;</w:t>
      </w:r>
    </w:p>
    <w:p w:rsidR="00185AA5" w:rsidRPr="00745173" w:rsidRDefault="00185AA5" w:rsidP="00185AA5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реализация прав и обязанностей населения в области защиты от чрезвычайных ситуаций, а также лиц, непосредственно участвующих в их ликвидации;</w:t>
      </w:r>
    </w:p>
    <w:p w:rsidR="00185AA5" w:rsidRPr="00745173" w:rsidRDefault="00185AA5" w:rsidP="00185AA5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международное сотрудничество в области защиты населения и территорий от чрезвычайных ситуаций, в том числе обеспечения безопасности людей на водных объектах.</w:t>
      </w:r>
    </w:p>
    <w:p w:rsidR="00185AA5" w:rsidRPr="00745173" w:rsidRDefault="00185AA5" w:rsidP="00185AA5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Принципы построения, состав органов управления, сил и средств, порядок выполнения задач и взаимодействия основных элементов, а также иные вопросы функционирования единой государственной системы предупреждения и ликвидации чрезвычайных ситуаций определяются законодательством Российской Федерации, постановлениями и распоряжениями Правительства Российской Федерации.</w:t>
      </w:r>
    </w:p>
    <w:p w:rsidR="00647CCE" w:rsidRPr="00745173" w:rsidRDefault="00656964" w:rsidP="00647CCE">
      <w:pPr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b/>
          <w:szCs w:val="26"/>
        </w:rPr>
        <w:t xml:space="preserve">2.4 </w:t>
      </w:r>
      <w:r w:rsidR="00647CCE" w:rsidRPr="00745173">
        <w:rPr>
          <w:rFonts w:ascii="PT Astra Serif" w:hAnsi="PT Astra Serif" w:cs="Times New Roman"/>
          <w:b/>
          <w:szCs w:val="26"/>
        </w:rPr>
        <w:t>Мероприятия в области ЗНТЧС содержащиеся в постановлении Правительства от 30 декабря 2003 г. № 794 «О единой государственной системе предупреждения и ликвидации чрезвычайных ситуаций».</w:t>
      </w:r>
    </w:p>
    <w:p w:rsidR="00A807A9" w:rsidRPr="00745173" w:rsidRDefault="00A807A9" w:rsidP="00647CCE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Основными мероприятиями, проводимыми органами управления и силами единой системы, являются:</w:t>
      </w:r>
    </w:p>
    <w:p w:rsidR="00A807A9" w:rsidRPr="00745173" w:rsidRDefault="00A807A9" w:rsidP="00A807A9">
      <w:pPr>
        <w:rPr>
          <w:rFonts w:ascii="PT Astra Serif" w:hAnsi="PT Astra Serif" w:cs="Times New Roman"/>
          <w:b/>
          <w:i/>
          <w:szCs w:val="26"/>
        </w:rPr>
      </w:pPr>
      <w:r w:rsidRPr="00745173">
        <w:rPr>
          <w:rFonts w:ascii="PT Astra Serif" w:hAnsi="PT Astra Serif" w:cs="Times New Roman"/>
          <w:b/>
          <w:i/>
          <w:szCs w:val="26"/>
        </w:rPr>
        <w:t>а) в режиме повседневной деятельности: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изучение состояния окружающей среды, мониторинг опасных природных явлений и техногенных процессов, способных привести к возникновению чрезвычайных ситуаций, прогнозирование чрезвычайных ситуаций, а также оценка их социально-экономических последствий;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сбор, обработка и обмен в установленном порядке информацией в области защиты населения и территорий от чрезвычайных ситуаций и обеспечения пожарной безопасности;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разработка и реализация целевых и научно-технических программ и мер по предупреждению чрезвычайных ситуаций и обеспечению пожарной безопасности;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планирование действий органов управления и сил единой системы, организация подготовки и обеспечения их деятельности;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подготовка населения в области защиты от чрезвычайных ситуаций, в том числе к действиям при получении сигналов экстренного оповещения;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пропаганда знаний в области защиты населения и территорий от чрезвычайных ситуаций и обеспечения пожарной безопасности;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руководство созданием, размещением, хранением и восполнением резервов материальных ресурсов для ликвидации чрезвычайных ситуаций;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проведение в пределах своих полномочий государственной экспертизы, надзора и контроля в области защиты населения и территорий от чрезвычайных ситуаций и обеспечения пожарной безопасности;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осуществление в пределах своих полномочий необходимых видов страхования;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проведение мероприятий по подготовке к эвакуации населения, материальных и культурных ценностей в безопасные районы, их размещению и возвращению </w:t>
      </w:r>
      <w:r w:rsidRPr="00745173">
        <w:rPr>
          <w:rFonts w:ascii="PT Astra Serif" w:hAnsi="PT Astra Serif" w:cs="Times New Roman"/>
          <w:szCs w:val="26"/>
        </w:rPr>
        <w:lastRenderedPageBreak/>
        <w:t>соответственно в места постоянного проживания либо хранения, а также жизнеобеспечению населения в чрезвычайных ситуациях;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ведение статистической отчетности о чрезвычайных ситуациях, участие в расследовании причин аварий и катастроф, а также выработке мер по устранению причин подобных аварий и катастроф;</w:t>
      </w:r>
    </w:p>
    <w:p w:rsidR="00A807A9" w:rsidRPr="00745173" w:rsidRDefault="00A807A9" w:rsidP="00A807A9">
      <w:pPr>
        <w:rPr>
          <w:rFonts w:ascii="PT Astra Serif" w:hAnsi="PT Astra Serif" w:cs="Times New Roman"/>
          <w:b/>
          <w:i/>
          <w:szCs w:val="26"/>
        </w:rPr>
      </w:pPr>
      <w:r w:rsidRPr="00745173">
        <w:rPr>
          <w:rFonts w:ascii="PT Astra Serif" w:hAnsi="PT Astra Serif" w:cs="Times New Roman"/>
          <w:b/>
          <w:i/>
          <w:szCs w:val="26"/>
        </w:rPr>
        <w:t>б) в режиме повышенной готовности: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усиление </w:t>
      </w:r>
      <w:proofErr w:type="gramStart"/>
      <w:r w:rsidRPr="00745173">
        <w:rPr>
          <w:rFonts w:ascii="PT Astra Serif" w:hAnsi="PT Astra Serif" w:cs="Times New Roman"/>
          <w:szCs w:val="26"/>
        </w:rPr>
        <w:t>контроля за</w:t>
      </w:r>
      <w:proofErr w:type="gramEnd"/>
      <w:r w:rsidRPr="00745173">
        <w:rPr>
          <w:rFonts w:ascii="PT Astra Serif" w:hAnsi="PT Astra Serif" w:cs="Times New Roman"/>
          <w:szCs w:val="26"/>
        </w:rPr>
        <w:t xml:space="preserve"> состоянием окружающей среды, мониторинг опасных природных явлений и техногенных процессов, способных привести к возникновению чрезвычайных ситуаций, прогнозирование чрезвычайных ситуаций, а также оценка их социально-экономических последствий;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введение при необходимости круглосуточного дежурства руководителей и должностных лиц органов управления и сил единой системы на стационарных пунктах управления;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непрерывный сбор, обработка и передача органам управления и силам единой системы данных о прогнозируемых чрезвычайных ситуациях, информирование населения о чрезвычайных ситуациях;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организаций в чрезвычайных ситуациях;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уточнение планов действий по предупреждению и ликвидации чрезвычайных ситуаций и иных документов;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приведение при необходимости сил и средств единой системы в готовность к реагированию на чрезвычайные ситуации, формирование оперативных групп и организация выдвижения их в предполагаемые районы действий;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восполнение при необходимости резервов материальных ресурсов, созданных для ликвидации чрезвычайных ситуаций;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проведение при необходимости эвакуационных мероприятий;</w:t>
      </w:r>
    </w:p>
    <w:p w:rsidR="00A807A9" w:rsidRPr="00745173" w:rsidRDefault="00A807A9" w:rsidP="00A807A9">
      <w:pPr>
        <w:rPr>
          <w:rFonts w:ascii="PT Astra Serif" w:hAnsi="PT Astra Serif" w:cs="Times New Roman"/>
          <w:b/>
          <w:i/>
          <w:szCs w:val="26"/>
        </w:rPr>
      </w:pPr>
      <w:r w:rsidRPr="00745173">
        <w:rPr>
          <w:rFonts w:ascii="PT Astra Serif" w:hAnsi="PT Astra Serif" w:cs="Times New Roman"/>
          <w:b/>
          <w:i/>
          <w:szCs w:val="26"/>
        </w:rPr>
        <w:t>в) в режиме чрезвычайной ситуации: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непрерывный </w:t>
      </w:r>
      <w:proofErr w:type="gramStart"/>
      <w:r w:rsidRPr="00745173">
        <w:rPr>
          <w:rFonts w:ascii="PT Astra Serif" w:hAnsi="PT Astra Serif" w:cs="Times New Roman"/>
          <w:szCs w:val="26"/>
        </w:rPr>
        <w:t>контроль за</w:t>
      </w:r>
      <w:proofErr w:type="gramEnd"/>
      <w:r w:rsidRPr="00745173">
        <w:rPr>
          <w:rFonts w:ascii="PT Astra Serif" w:hAnsi="PT Astra Serif" w:cs="Times New Roman"/>
          <w:szCs w:val="26"/>
        </w:rPr>
        <w:t xml:space="preserve"> состоянием окружающей среды, мониторинг и прогнозирование развития возникших чрезвычайных ситуаций, а также оценка их социально-экономических последствий;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оповещение руководителей федеральных органов исполнительной власти, государственных корпораций, органов исполнительной власти субъектов Российской Федерации, органов местного самоуправления и организаций, а также населения о возникших чрезвычайных ситуациях;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проведение мероприятий по защите населения и территорий от чрезвычайных ситуаций;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организация работ по ликвидации чрезвычайных ситуаций и всестороннему обеспечению действий сил и средств единой системы, поддержанию общественного порядка в ходе их проведения, а также привлечению при необходимости в установленном порядке общественных организаций и населения к ликвидации возникших чрезвычайных ситуаций;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непрерывный сбор, анализ и обмен информацией об обстановке в зоне чрезвычайной ситуации и в ходе проведения работ по ее ликвидации;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организация и поддержание непрерывного взаимодействия федеральных органов исполнительной власти, государственных корпораций, органов исполнительной власти </w:t>
      </w:r>
      <w:r w:rsidRPr="00745173">
        <w:rPr>
          <w:rFonts w:ascii="PT Astra Serif" w:hAnsi="PT Astra Serif" w:cs="Times New Roman"/>
          <w:szCs w:val="26"/>
        </w:rPr>
        <w:lastRenderedPageBreak/>
        <w:t>субъектов Российской Федерации, органов местного самоуправления и организаций по вопросам ликвидации чрезвычайных ситуаций и их последствий;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проведение мероприятий по жизнеобеспечению населения в чрезвычайных ситуациях;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  <w:proofErr w:type="gramStart"/>
      <w:r w:rsidRPr="00745173">
        <w:rPr>
          <w:rFonts w:ascii="PT Astra Serif" w:hAnsi="PT Astra Serif" w:cs="Times New Roman"/>
          <w:szCs w:val="26"/>
        </w:rPr>
        <w:t>информирование населения о чрезвычайных ситуациях, их параметрах и масштабах, поражающих факторах, принимаемых мерах по обеспечению безопасности населения и территорий, приемах и способах защиты, порядке действий, правилах поведения в зоне чрезвычайной ситуации, о правах граждан в области защиты населения и территорий от чрезвычайных ситуаций и социальной защиты пострадавших, в том числе о праве получения предусмотренных законодательством Российской Федерации выплат, о порядке</w:t>
      </w:r>
      <w:proofErr w:type="gramEnd"/>
      <w:r w:rsidRPr="00745173">
        <w:rPr>
          <w:rFonts w:ascii="PT Astra Serif" w:hAnsi="PT Astra Serif" w:cs="Times New Roman"/>
          <w:szCs w:val="26"/>
        </w:rPr>
        <w:t xml:space="preserve"> восстановления утраченных в результате чрезвычайных ситуаций документов.</w:t>
      </w:r>
    </w:p>
    <w:p w:rsidR="00A807A9" w:rsidRPr="00745173" w:rsidRDefault="00A807A9" w:rsidP="00A807A9">
      <w:pPr>
        <w:rPr>
          <w:rFonts w:ascii="PT Astra Serif" w:hAnsi="PT Astra Serif" w:cs="Times New Roman"/>
          <w:szCs w:val="26"/>
        </w:rPr>
      </w:pPr>
    </w:p>
    <w:p w:rsidR="00A807A9" w:rsidRPr="00745173" w:rsidRDefault="00A807A9" w:rsidP="00A807A9">
      <w:pPr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b/>
          <w:szCs w:val="26"/>
        </w:rPr>
        <w:t>2.</w:t>
      </w:r>
      <w:r w:rsidR="00656964" w:rsidRPr="00745173">
        <w:rPr>
          <w:rFonts w:ascii="PT Astra Serif" w:hAnsi="PT Astra Serif" w:cs="Times New Roman"/>
          <w:b/>
          <w:szCs w:val="26"/>
        </w:rPr>
        <w:t xml:space="preserve">5 </w:t>
      </w:r>
      <w:r w:rsidRPr="00745173">
        <w:rPr>
          <w:rFonts w:ascii="PT Astra Serif" w:hAnsi="PT Astra Serif" w:cs="Times New Roman"/>
          <w:b/>
          <w:szCs w:val="26"/>
        </w:rPr>
        <w:t>Задачи и мероприятия в области ГО и ЗНТЧС, содержащиеся в постановлении Правительства от 10 июля 1999 г. № 782 «О создании (назначении) в организациях структурных подразделений (работников), уполномоченных на решение задач в области гражданской обороны».</w:t>
      </w:r>
    </w:p>
    <w:p w:rsidR="00A807A9" w:rsidRPr="00745173" w:rsidRDefault="00656964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Настоящее ППР, разработано в соответствии с Федеральным законом "О гражданской обороне" и определяет порядок создания (назначения) в организациях структурных подразделений (работников), уполномоченных на решение задач в области гражданской обороны (далее именуются - структурные подразделения (работники) по гражданской обороне).</w:t>
      </w:r>
    </w:p>
    <w:p w:rsidR="00656964" w:rsidRPr="00745173" w:rsidRDefault="00656964" w:rsidP="00A807A9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Структурные подразделения (работники) по гражданской обороне создаются (назначаются) в организациях независимо от их организационно-правовой формы с целью управления гражданской обороной в этих организациях.</w:t>
      </w:r>
    </w:p>
    <w:p w:rsidR="00656964" w:rsidRPr="00745173" w:rsidRDefault="00656964" w:rsidP="00656964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3. Создание (назначение) в организациях структурных подразделений (работников) по гражданской обороне осуществляется для обеспечения:</w:t>
      </w:r>
    </w:p>
    <w:p w:rsidR="00656964" w:rsidRPr="00745173" w:rsidRDefault="00656964" w:rsidP="00656964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а) планирования и проведения мероприятий по гражданской обороне;</w:t>
      </w:r>
    </w:p>
    <w:p w:rsidR="00656964" w:rsidRPr="00745173" w:rsidRDefault="00656964" w:rsidP="00656964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б) создания и поддержания в состоянии постоянной готовности к использованию локальных систем оповещения;</w:t>
      </w:r>
    </w:p>
    <w:p w:rsidR="00656964" w:rsidRPr="00745173" w:rsidRDefault="00656964" w:rsidP="00656964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в) подготовки работников организаций к выполнению мероприятий по защите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характера;</w:t>
      </w:r>
    </w:p>
    <w:p w:rsidR="00656964" w:rsidRPr="00745173" w:rsidRDefault="00656964" w:rsidP="00656964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г) создания и содержания в целях гражданской обороны запасов материально-технических, продовольственных, медицинских и иных средств;</w:t>
      </w:r>
    </w:p>
    <w:p w:rsidR="00656964" w:rsidRPr="00745173" w:rsidRDefault="00656964" w:rsidP="00656964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д) проведения мероприятий по поддержанию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656964" w:rsidRPr="00745173" w:rsidRDefault="00656964" w:rsidP="00656964">
      <w:pPr>
        <w:rPr>
          <w:rFonts w:ascii="PT Astra Serif" w:hAnsi="PT Astra Serif" w:cs="Times New Roman"/>
          <w:szCs w:val="26"/>
        </w:rPr>
      </w:pPr>
      <w:proofErr w:type="gramStart"/>
      <w:r w:rsidRPr="00745173">
        <w:rPr>
          <w:rFonts w:ascii="PT Astra Serif" w:hAnsi="PT Astra Serif" w:cs="Times New Roman"/>
          <w:szCs w:val="26"/>
        </w:rPr>
        <w:t>е) создания и поддержания в состоянии постоянной готовности нештатных аварийно-спасательных формирований в организациях, эксплуатирующих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опасности, а также в организациях, эксплуатирующих опасные производственные объекты III класса опасности, отнесенные в установленном порядке к категориям по гражданской</w:t>
      </w:r>
      <w:proofErr w:type="gramEnd"/>
      <w:r w:rsidRPr="00745173">
        <w:rPr>
          <w:rFonts w:ascii="PT Astra Serif" w:hAnsi="PT Astra Serif" w:cs="Times New Roman"/>
          <w:szCs w:val="26"/>
        </w:rPr>
        <w:t xml:space="preserve"> обороне;</w:t>
      </w:r>
    </w:p>
    <w:p w:rsidR="00656964" w:rsidRPr="00745173" w:rsidRDefault="00656964" w:rsidP="00656964">
      <w:pPr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lastRenderedPageBreak/>
        <w:t>ж) создания и поддержания в состоянии постоянной готовности нештатных формирований по обеспечению выполнения мероприятий по гражданской обороне в организациях, отнесенных в установленном порядке к категориям по гражданской обороне.</w:t>
      </w:r>
    </w:p>
    <w:p w:rsidR="004A3FBB" w:rsidRPr="00745173" w:rsidRDefault="004A3FBB">
      <w:pPr>
        <w:spacing w:after="200" w:line="276" w:lineRule="auto"/>
        <w:ind w:firstLine="0"/>
        <w:jc w:val="left"/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br w:type="page"/>
      </w:r>
    </w:p>
    <w:p w:rsidR="00E0273A" w:rsidRPr="00745173" w:rsidRDefault="00E0273A" w:rsidP="00E0273A">
      <w:pPr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b/>
          <w:szCs w:val="26"/>
        </w:rPr>
        <w:lastRenderedPageBreak/>
        <w:t>Вопросы для самоконтроля</w:t>
      </w:r>
    </w:p>
    <w:p w:rsidR="00E0273A" w:rsidRPr="00745173" w:rsidRDefault="00E0273A" w:rsidP="00E0273A">
      <w:pPr>
        <w:rPr>
          <w:rFonts w:ascii="PT Astra Serif" w:hAnsi="PT Astra Serif" w:cs="Times New Roman"/>
          <w:b/>
          <w:szCs w:val="26"/>
        </w:rPr>
      </w:pPr>
    </w:p>
    <w:p w:rsidR="00E0273A" w:rsidRPr="00745173" w:rsidRDefault="00E0273A" w:rsidP="00E0273A">
      <w:pPr>
        <w:jc w:val="left"/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1. Назовите основной нормативно-правовой акт регулирующий деятельность системы гражданской обороны?</w:t>
      </w:r>
    </w:p>
    <w:p w:rsidR="00E0273A" w:rsidRPr="00745173" w:rsidRDefault="00E0273A" w:rsidP="00E0273A">
      <w:pPr>
        <w:jc w:val="left"/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2. Входит ли деятельность по созданию фонда защитных сооружений в задачи гражданской обороны?</w:t>
      </w:r>
    </w:p>
    <w:p w:rsidR="00E0273A" w:rsidRPr="00745173" w:rsidRDefault="00E0273A" w:rsidP="00E0273A">
      <w:pPr>
        <w:jc w:val="left"/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3. В чьи полномочия входит обязанность создавать перечень организаций обеспечивающих выполнение мероприятий территориального значения?</w:t>
      </w:r>
    </w:p>
    <w:p w:rsidR="00E0273A" w:rsidRPr="00745173" w:rsidRDefault="00E0273A">
      <w:pPr>
        <w:spacing w:after="200" w:line="276" w:lineRule="auto"/>
        <w:ind w:firstLine="0"/>
        <w:jc w:val="left"/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b/>
          <w:szCs w:val="26"/>
        </w:rPr>
        <w:br w:type="page"/>
      </w:r>
    </w:p>
    <w:p w:rsidR="0017092B" w:rsidRPr="00745173" w:rsidRDefault="0017092B" w:rsidP="001F64B2">
      <w:pPr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b/>
          <w:szCs w:val="26"/>
        </w:rPr>
        <w:lastRenderedPageBreak/>
        <w:t>Заключение</w:t>
      </w:r>
    </w:p>
    <w:p w:rsidR="0017092B" w:rsidRPr="00745173" w:rsidRDefault="0017092B" w:rsidP="0017092B">
      <w:pPr>
        <w:tabs>
          <w:tab w:val="left" w:pos="1530"/>
        </w:tabs>
        <w:spacing w:line="276" w:lineRule="auto"/>
        <w:rPr>
          <w:rFonts w:ascii="PT Astra Serif" w:hAnsi="PT Astra Serif"/>
          <w:b/>
          <w:i/>
          <w:szCs w:val="26"/>
        </w:rPr>
      </w:pPr>
      <w:proofErr w:type="gramStart"/>
      <w:r w:rsidRPr="00745173">
        <w:rPr>
          <w:rFonts w:ascii="PT Astra Serif" w:hAnsi="PT Astra Serif"/>
          <w:szCs w:val="26"/>
        </w:rPr>
        <w:t>Реализация государственной политики в области гражданской обороны и защиты населения и территорий от чрезвычайных ситуаций осуществляется на основе соответствующих нормативных правовых актов через разработку и реализацию федеральных и региональных целевых программ, научно-технических программ, планов развития и совершенствования единой государственной системы предупреждения и ликвидации чрезвычайных ситуаций на всех уровнях, а также с помощью комплекса мер организационного, инженерно-технического, экономического и административного характера</w:t>
      </w:r>
      <w:proofErr w:type="gramEnd"/>
      <w:r w:rsidRPr="00745173">
        <w:rPr>
          <w:rFonts w:ascii="PT Astra Serif" w:hAnsi="PT Astra Serif"/>
          <w:szCs w:val="26"/>
        </w:rPr>
        <w:t>. Изучение уполномоченными должностными лицами, работниками  организаций, населением  всех основных видов опасностей характерных д</w:t>
      </w:r>
      <w:r w:rsidR="00921FA7">
        <w:rPr>
          <w:rFonts w:ascii="PT Astra Serif" w:hAnsi="PT Astra Serif"/>
          <w:szCs w:val="26"/>
        </w:rPr>
        <w:t>л</w:t>
      </w:r>
      <w:r w:rsidRPr="00745173">
        <w:rPr>
          <w:rFonts w:ascii="PT Astra Serif" w:hAnsi="PT Astra Serif"/>
          <w:szCs w:val="26"/>
        </w:rPr>
        <w:t xml:space="preserve">я региона, а также основных принципов и способов защиты от них, существенно снижает риски возникновения тех или иных </w:t>
      </w:r>
      <w:r w:rsidR="001F64B2" w:rsidRPr="00745173">
        <w:rPr>
          <w:rFonts w:ascii="PT Astra Serif" w:hAnsi="PT Astra Serif"/>
          <w:szCs w:val="26"/>
        </w:rPr>
        <w:t>чрезвычайных</w:t>
      </w:r>
      <w:r w:rsidRPr="00745173">
        <w:rPr>
          <w:rFonts w:ascii="PT Astra Serif" w:hAnsi="PT Astra Serif"/>
          <w:szCs w:val="26"/>
        </w:rPr>
        <w:t xml:space="preserve"> </w:t>
      </w:r>
      <w:proofErr w:type="gramStart"/>
      <w:r w:rsidRPr="00745173">
        <w:rPr>
          <w:rFonts w:ascii="PT Astra Serif" w:hAnsi="PT Astra Serif"/>
          <w:szCs w:val="26"/>
        </w:rPr>
        <w:t>ситуаций</w:t>
      </w:r>
      <w:proofErr w:type="gramEnd"/>
      <w:r w:rsidRPr="00745173">
        <w:rPr>
          <w:rFonts w:ascii="PT Astra Serif" w:hAnsi="PT Astra Serif"/>
          <w:szCs w:val="26"/>
        </w:rPr>
        <w:t xml:space="preserve"> и эффективное применение этих знаний создаст в перспективе условия для качественного выполнения своих обязанностей в области ГО и ЗНТЧС.</w:t>
      </w:r>
    </w:p>
    <w:p w:rsidR="0017092B" w:rsidRPr="00745173" w:rsidRDefault="0017092B">
      <w:pPr>
        <w:spacing w:after="200" w:line="276" w:lineRule="auto"/>
        <w:ind w:firstLine="0"/>
        <w:jc w:val="left"/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b/>
          <w:szCs w:val="26"/>
        </w:rPr>
        <w:br w:type="page"/>
      </w:r>
    </w:p>
    <w:p w:rsidR="0017092B" w:rsidRPr="00745173" w:rsidRDefault="0017092B" w:rsidP="0017092B">
      <w:pPr>
        <w:spacing w:after="200" w:line="276" w:lineRule="auto"/>
        <w:ind w:firstLine="0"/>
        <w:jc w:val="center"/>
        <w:rPr>
          <w:rFonts w:ascii="PT Astra Serif" w:hAnsi="PT Astra Serif" w:cs="Times New Roman"/>
          <w:b/>
          <w:szCs w:val="26"/>
        </w:rPr>
      </w:pPr>
    </w:p>
    <w:p w:rsidR="0041526D" w:rsidRPr="00745173" w:rsidRDefault="00212CF6" w:rsidP="0041526D">
      <w:pPr>
        <w:tabs>
          <w:tab w:val="left" w:pos="7755"/>
        </w:tabs>
        <w:jc w:val="center"/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b/>
          <w:szCs w:val="26"/>
        </w:rPr>
        <w:t>Список литературы</w:t>
      </w:r>
    </w:p>
    <w:p w:rsidR="0041526D" w:rsidRPr="00745173" w:rsidRDefault="0041526D" w:rsidP="0041526D">
      <w:pPr>
        <w:tabs>
          <w:tab w:val="left" w:pos="7755"/>
        </w:tabs>
        <w:jc w:val="center"/>
        <w:rPr>
          <w:rFonts w:ascii="PT Astra Serif" w:hAnsi="PT Astra Serif" w:cs="Times New Roman"/>
          <w:b/>
          <w:szCs w:val="26"/>
          <w:u w:val="single"/>
        </w:rPr>
      </w:pPr>
    </w:p>
    <w:p w:rsidR="0041526D" w:rsidRPr="00745173" w:rsidRDefault="0041526D" w:rsidP="0041526D">
      <w:pPr>
        <w:tabs>
          <w:tab w:val="left" w:pos="3795"/>
        </w:tabs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1. Федеральный закон от 21.12.1994г № 68-ФЗ «О защите населения и территорий от ЧС природного и техногенного характера». </w:t>
      </w:r>
    </w:p>
    <w:p w:rsidR="0041526D" w:rsidRPr="00745173" w:rsidRDefault="0041526D" w:rsidP="0041526D">
      <w:pPr>
        <w:tabs>
          <w:tab w:val="left" w:pos="3795"/>
        </w:tabs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2. Федеральный закон от 12.02.1998г № 28-ФЗ «О гражданской обороне». </w:t>
      </w:r>
    </w:p>
    <w:p w:rsidR="0041526D" w:rsidRPr="00745173" w:rsidRDefault="0041526D" w:rsidP="0041526D">
      <w:pPr>
        <w:tabs>
          <w:tab w:val="left" w:pos="3795"/>
        </w:tabs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3. Постановление Правительства РФ от 30.12.2003г. № 794 «О единой государственной системе предупреждения и ликвидации чрезвычайных ситуаций». </w:t>
      </w:r>
    </w:p>
    <w:p w:rsidR="0041526D" w:rsidRPr="00745173" w:rsidRDefault="0041526D" w:rsidP="0041526D">
      <w:pPr>
        <w:tabs>
          <w:tab w:val="left" w:pos="3795"/>
        </w:tabs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4. Постановление Правительства РФ от 22.06.2004г. № 303-дсп «О порядке эвакуации населения, материальных и культурных ценностей в безопасные районы» (в редакции постановления Правительства от 03.02.2016г. № 61-дсп).</w:t>
      </w:r>
    </w:p>
    <w:p w:rsidR="0041526D" w:rsidRPr="00745173" w:rsidRDefault="0041526D" w:rsidP="0041526D">
      <w:pPr>
        <w:tabs>
          <w:tab w:val="left" w:pos="3795"/>
        </w:tabs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5. Постановление Правительства РФ от 26 ноября 2007 г. № 804 «Об утверждении Положения о гражданской обороне в Российской Федерации»</w:t>
      </w:r>
    </w:p>
    <w:p w:rsidR="0041526D" w:rsidRPr="00745173" w:rsidRDefault="0041526D" w:rsidP="0041526D">
      <w:pPr>
        <w:tabs>
          <w:tab w:val="left" w:pos="3795"/>
        </w:tabs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7. Приказ МЧС России от 14 ноября 2008 г. № 687 «Об утверждении положения об организации и ведении гражданской обороны в муниципальных образованиях и организациях»</w:t>
      </w:r>
    </w:p>
    <w:p w:rsidR="0041526D" w:rsidRPr="00745173" w:rsidRDefault="0041526D" w:rsidP="0041526D">
      <w:pPr>
        <w:tabs>
          <w:tab w:val="left" w:pos="3795"/>
        </w:tabs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 xml:space="preserve">8. Настольная книга </w:t>
      </w:r>
      <w:r w:rsidR="00E66621" w:rsidRPr="00745173">
        <w:rPr>
          <w:rFonts w:ascii="PT Astra Serif" w:hAnsi="PT Astra Serif" w:cs="Times New Roman"/>
          <w:szCs w:val="26"/>
        </w:rPr>
        <w:t>руководителя</w:t>
      </w:r>
      <w:r w:rsidRPr="00745173">
        <w:rPr>
          <w:rFonts w:ascii="PT Astra Serif" w:hAnsi="PT Astra Serif" w:cs="Times New Roman"/>
          <w:szCs w:val="26"/>
        </w:rPr>
        <w:t xml:space="preserve"> гражданской обороны. Изд. 4-е, </w:t>
      </w:r>
      <w:proofErr w:type="spellStart"/>
      <w:r w:rsidRPr="00745173">
        <w:rPr>
          <w:rFonts w:ascii="PT Astra Serif" w:hAnsi="PT Astra Serif" w:cs="Times New Roman"/>
          <w:szCs w:val="26"/>
        </w:rPr>
        <w:t>актуализ</w:t>
      </w:r>
      <w:proofErr w:type="spellEnd"/>
      <w:r w:rsidRPr="00745173">
        <w:rPr>
          <w:rFonts w:ascii="PT Astra Serif" w:hAnsi="PT Astra Serif" w:cs="Times New Roman"/>
          <w:szCs w:val="26"/>
        </w:rPr>
        <w:t xml:space="preserve">. и </w:t>
      </w:r>
      <w:proofErr w:type="spellStart"/>
      <w:r w:rsidRPr="00745173">
        <w:rPr>
          <w:rFonts w:ascii="PT Astra Serif" w:hAnsi="PT Astra Serif" w:cs="Times New Roman"/>
          <w:szCs w:val="26"/>
        </w:rPr>
        <w:t>дополн</w:t>
      </w:r>
      <w:proofErr w:type="spellEnd"/>
      <w:r w:rsidRPr="00745173">
        <w:rPr>
          <w:rFonts w:ascii="PT Astra Serif" w:hAnsi="PT Astra Serif" w:cs="Times New Roman"/>
          <w:szCs w:val="26"/>
        </w:rPr>
        <w:t xml:space="preserve">. / Под ред. В.А. </w:t>
      </w:r>
      <w:proofErr w:type="spellStart"/>
      <w:r w:rsidRPr="00745173">
        <w:rPr>
          <w:rFonts w:ascii="PT Astra Serif" w:hAnsi="PT Astra Serif" w:cs="Times New Roman"/>
          <w:szCs w:val="26"/>
        </w:rPr>
        <w:t>Пучкова</w:t>
      </w:r>
      <w:proofErr w:type="spellEnd"/>
      <w:r w:rsidRPr="00745173">
        <w:rPr>
          <w:rFonts w:ascii="PT Astra Serif" w:hAnsi="PT Astra Serif" w:cs="Times New Roman"/>
          <w:szCs w:val="26"/>
        </w:rPr>
        <w:t xml:space="preserve"> / МЧС России. М.: ФГБУ ВНИИ ГОЧС (ФЦ), 2017. 324 с.</w:t>
      </w:r>
    </w:p>
    <w:p w:rsidR="0041526D" w:rsidRPr="00745173" w:rsidRDefault="0041526D" w:rsidP="0041526D">
      <w:pPr>
        <w:tabs>
          <w:tab w:val="left" w:pos="3795"/>
        </w:tabs>
        <w:rPr>
          <w:rFonts w:ascii="PT Astra Serif" w:hAnsi="PT Astra Serif"/>
          <w:szCs w:val="26"/>
        </w:rPr>
      </w:pPr>
      <w:r w:rsidRPr="00745173">
        <w:rPr>
          <w:rFonts w:ascii="PT Astra Serif" w:hAnsi="PT Astra Serif"/>
          <w:szCs w:val="26"/>
        </w:rPr>
        <w:t>9. Акимов В.А., Соколов Ю.И. Глобальные и национальные приоритеты снижения риска бедствий и катастроф / МЧС России. М.: ФГБУ ВНИИ ГО ЧС (ФЦ), 2016. 396 с.</w:t>
      </w:r>
    </w:p>
    <w:p w:rsidR="0041526D" w:rsidRPr="00745173" w:rsidRDefault="0041526D" w:rsidP="0041526D">
      <w:pPr>
        <w:tabs>
          <w:tab w:val="left" w:pos="3795"/>
        </w:tabs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10. Гражданская оборона / Издание 2-е, переработанное. МЧС России. — М.: АГЗ</w:t>
      </w:r>
    </w:p>
    <w:p w:rsidR="0041526D" w:rsidRPr="00745173" w:rsidRDefault="0041526D" w:rsidP="0041526D">
      <w:pPr>
        <w:tabs>
          <w:tab w:val="left" w:pos="3795"/>
        </w:tabs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МЧС России, 2018 — 400 с.</w:t>
      </w:r>
    </w:p>
    <w:p w:rsidR="0017092B" w:rsidRPr="00745173" w:rsidRDefault="0017092B" w:rsidP="0017092B">
      <w:pPr>
        <w:spacing w:after="200" w:line="276" w:lineRule="auto"/>
        <w:ind w:firstLine="0"/>
        <w:jc w:val="left"/>
        <w:rPr>
          <w:rFonts w:ascii="PT Astra Serif" w:hAnsi="PT Astra Serif" w:cs="Times New Roman"/>
          <w:szCs w:val="26"/>
        </w:rPr>
      </w:pPr>
      <w:bookmarkStart w:id="0" w:name="_GoBack"/>
      <w:bookmarkEnd w:id="0"/>
    </w:p>
    <w:p w:rsidR="0017092B" w:rsidRPr="00745173" w:rsidRDefault="0017092B" w:rsidP="0017092B">
      <w:pPr>
        <w:spacing w:after="200" w:line="276" w:lineRule="auto"/>
        <w:ind w:firstLine="0"/>
        <w:jc w:val="center"/>
        <w:rPr>
          <w:rFonts w:ascii="PT Astra Serif" w:hAnsi="PT Astra Serif" w:cs="Times New Roman"/>
          <w:b/>
          <w:szCs w:val="26"/>
        </w:rPr>
      </w:pPr>
      <w:r w:rsidRPr="00745173">
        <w:rPr>
          <w:rFonts w:ascii="PT Astra Serif" w:hAnsi="PT Astra Serif" w:cs="Times New Roman"/>
          <w:b/>
          <w:szCs w:val="26"/>
        </w:rPr>
        <w:t>Учебно-материальное обеспечение</w:t>
      </w:r>
    </w:p>
    <w:p w:rsidR="0017092B" w:rsidRPr="00745173" w:rsidRDefault="0017092B" w:rsidP="0017092B">
      <w:pPr>
        <w:jc w:val="left"/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1.</w:t>
      </w:r>
      <w:r w:rsidRPr="00745173">
        <w:rPr>
          <w:rFonts w:ascii="PT Astra Serif" w:hAnsi="PT Astra Serif" w:cs="Times New Roman"/>
          <w:szCs w:val="26"/>
        </w:rPr>
        <w:tab/>
        <w:t>Персональный компьютер (ноутбук)</w:t>
      </w:r>
    </w:p>
    <w:p w:rsidR="0017092B" w:rsidRPr="00745173" w:rsidRDefault="0017092B" w:rsidP="0017092B">
      <w:pPr>
        <w:jc w:val="left"/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2.</w:t>
      </w:r>
      <w:r w:rsidRPr="00745173">
        <w:rPr>
          <w:rFonts w:ascii="PT Astra Serif" w:hAnsi="PT Astra Serif" w:cs="Times New Roman"/>
          <w:szCs w:val="26"/>
        </w:rPr>
        <w:tab/>
        <w:t>Презентация к занятию</w:t>
      </w:r>
    </w:p>
    <w:p w:rsidR="0041526D" w:rsidRPr="00745173" w:rsidRDefault="0017092B" w:rsidP="0017092B">
      <w:pPr>
        <w:jc w:val="left"/>
        <w:rPr>
          <w:rFonts w:ascii="PT Astra Serif" w:hAnsi="PT Astra Serif" w:cs="Times New Roman"/>
          <w:szCs w:val="26"/>
        </w:rPr>
      </w:pPr>
      <w:r w:rsidRPr="00745173">
        <w:rPr>
          <w:rFonts w:ascii="PT Astra Serif" w:hAnsi="PT Astra Serif" w:cs="Times New Roman"/>
          <w:szCs w:val="26"/>
        </w:rPr>
        <w:t>3.</w:t>
      </w:r>
      <w:r w:rsidRPr="00745173">
        <w:rPr>
          <w:rFonts w:ascii="PT Astra Serif" w:hAnsi="PT Astra Serif" w:cs="Times New Roman"/>
          <w:szCs w:val="26"/>
        </w:rPr>
        <w:tab/>
        <w:t>Интерактивная доска и мультимедийный видеопроектор</w:t>
      </w:r>
    </w:p>
    <w:p w:rsidR="0041526D" w:rsidRPr="00745173" w:rsidRDefault="0041526D">
      <w:pPr>
        <w:spacing w:after="200" w:line="276" w:lineRule="auto"/>
        <w:ind w:firstLine="0"/>
        <w:jc w:val="left"/>
        <w:rPr>
          <w:rFonts w:ascii="PT Astra Serif" w:hAnsi="PT Astra Serif" w:cs="Times New Roman"/>
          <w:szCs w:val="26"/>
        </w:rPr>
      </w:pPr>
    </w:p>
    <w:p w:rsidR="0041526D" w:rsidRPr="00745173" w:rsidRDefault="0041526D">
      <w:pPr>
        <w:spacing w:after="200" w:line="276" w:lineRule="auto"/>
        <w:ind w:firstLine="0"/>
        <w:jc w:val="left"/>
        <w:rPr>
          <w:rFonts w:ascii="PT Astra Serif" w:hAnsi="PT Astra Serif" w:cs="Times New Roman"/>
          <w:szCs w:val="26"/>
        </w:rPr>
      </w:pPr>
    </w:p>
    <w:p w:rsidR="004A3FBB" w:rsidRPr="00745173" w:rsidRDefault="004A3FBB" w:rsidP="006B0891">
      <w:pPr>
        <w:rPr>
          <w:rFonts w:ascii="PT Astra Serif" w:hAnsi="PT Astra Serif" w:cs="Times New Roman"/>
          <w:szCs w:val="26"/>
        </w:rPr>
      </w:pPr>
    </w:p>
    <w:p w:rsidR="006568C9" w:rsidRPr="00745173" w:rsidRDefault="006568C9" w:rsidP="006B0891">
      <w:pPr>
        <w:rPr>
          <w:rFonts w:ascii="PT Astra Serif" w:hAnsi="PT Astra Serif"/>
          <w:szCs w:val="26"/>
        </w:rPr>
      </w:pPr>
      <w:r w:rsidRPr="00745173">
        <w:rPr>
          <w:rFonts w:ascii="PT Astra Serif" w:hAnsi="PT Astra Serif"/>
          <w:szCs w:val="26"/>
        </w:rPr>
        <w:t xml:space="preserve">Разработал педагог дополнительного образования:                                 Р.Ф. Аюпов </w:t>
      </w:r>
    </w:p>
    <w:sectPr w:rsidR="006568C9" w:rsidRPr="00745173" w:rsidSect="006568C9"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94D" w:rsidRDefault="004A694D" w:rsidP="006568C9">
      <w:r>
        <w:separator/>
      </w:r>
    </w:p>
  </w:endnote>
  <w:endnote w:type="continuationSeparator" w:id="0">
    <w:p w:rsidR="004A694D" w:rsidRDefault="004A694D" w:rsidP="0065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823590"/>
      <w:docPartObj>
        <w:docPartGallery w:val="Page Numbers (Bottom of Page)"/>
        <w:docPartUnique/>
      </w:docPartObj>
    </w:sdtPr>
    <w:sdtEndPr/>
    <w:sdtContent>
      <w:p w:rsidR="006568C9" w:rsidRDefault="006568C9" w:rsidP="001F64B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E3E">
          <w:rPr>
            <w:noProof/>
          </w:rPr>
          <w:t>21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94D" w:rsidRDefault="004A694D" w:rsidP="006568C9">
      <w:r>
        <w:separator/>
      </w:r>
    </w:p>
  </w:footnote>
  <w:footnote w:type="continuationSeparator" w:id="0">
    <w:p w:rsidR="004A694D" w:rsidRDefault="004A694D" w:rsidP="00656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2242E"/>
    <w:multiLevelType w:val="multilevel"/>
    <w:tmpl w:val="5A98D29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37126A13"/>
    <w:multiLevelType w:val="hybridMultilevel"/>
    <w:tmpl w:val="38568754"/>
    <w:lvl w:ilvl="0" w:tplc="4752731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AE500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C62B3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2D8D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96B6C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B638E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A28DD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4060E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E0E1F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6903F1"/>
    <w:multiLevelType w:val="hybridMultilevel"/>
    <w:tmpl w:val="08D8B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8C9"/>
    <w:rsid w:val="000026C2"/>
    <w:rsid w:val="0000573E"/>
    <w:rsid w:val="00012949"/>
    <w:rsid w:val="0001535B"/>
    <w:rsid w:val="00016945"/>
    <w:rsid w:val="00026BF4"/>
    <w:rsid w:val="00037D1E"/>
    <w:rsid w:val="000417F2"/>
    <w:rsid w:val="00042D8A"/>
    <w:rsid w:val="00054689"/>
    <w:rsid w:val="000556E0"/>
    <w:rsid w:val="00062D1E"/>
    <w:rsid w:val="0007254E"/>
    <w:rsid w:val="000727D3"/>
    <w:rsid w:val="00075045"/>
    <w:rsid w:val="00077ABF"/>
    <w:rsid w:val="000934AE"/>
    <w:rsid w:val="00096E3D"/>
    <w:rsid w:val="000A0B97"/>
    <w:rsid w:val="000B0351"/>
    <w:rsid w:val="000B1332"/>
    <w:rsid w:val="000B299D"/>
    <w:rsid w:val="000B617F"/>
    <w:rsid w:val="000C281C"/>
    <w:rsid w:val="000C4BF3"/>
    <w:rsid w:val="000C7C8B"/>
    <w:rsid w:val="000D74FC"/>
    <w:rsid w:val="000E0DEA"/>
    <w:rsid w:val="000E13C3"/>
    <w:rsid w:val="000E13F4"/>
    <w:rsid w:val="000E3958"/>
    <w:rsid w:val="000E4D2B"/>
    <w:rsid w:val="000E4F47"/>
    <w:rsid w:val="000E7C10"/>
    <w:rsid w:val="000F4587"/>
    <w:rsid w:val="000F63FE"/>
    <w:rsid w:val="001041C2"/>
    <w:rsid w:val="00105124"/>
    <w:rsid w:val="00106C8D"/>
    <w:rsid w:val="0012556E"/>
    <w:rsid w:val="001416C4"/>
    <w:rsid w:val="001457C4"/>
    <w:rsid w:val="00146BAE"/>
    <w:rsid w:val="0016001D"/>
    <w:rsid w:val="00165E46"/>
    <w:rsid w:val="00166537"/>
    <w:rsid w:val="00166887"/>
    <w:rsid w:val="0017092B"/>
    <w:rsid w:val="001712C7"/>
    <w:rsid w:val="00176759"/>
    <w:rsid w:val="0017707D"/>
    <w:rsid w:val="0018341A"/>
    <w:rsid w:val="00185AA5"/>
    <w:rsid w:val="00187416"/>
    <w:rsid w:val="001979FB"/>
    <w:rsid w:val="001A396E"/>
    <w:rsid w:val="001A3A2A"/>
    <w:rsid w:val="001A57AA"/>
    <w:rsid w:val="001A5AA0"/>
    <w:rsid w:val="001A7C75"/>
    <w:rsid w:val="001B405D"/>
    <w:rsid w:val="001C2051"/>
    <w:rsid w:val="001C79D9"/>
    <w:rsid w:val="001C7C66"/>
    <w:rsid w:val="001D10F7"/>
    <w:rsid w:val="001E0453"/>
    <w:rsid w:val="001E32FD"/>
    <w:rsid w:val="001E6727"/>
    <w:rsid w:val="001E777A"/>
    <w:rsid w:val="001F07FD"/>
    <w:rsid w:val="001F64B2"/>
    <w:rsid w:val="002000F3"/>
    <w:rsid w:val="00200B16"/>
    <w:rsid w:val="00204AAA"/>
    <w:rsid w:val="00204AF8"/>
    <w:rsid w:val="0021125D"/>
    <w:rsid w:val="00212CF6"/>
    <w:rsid w:val="00213FC8"/>
    <w:rsid w:val="00216C32"/>
    <w:rsid w:val="00216EA4"/>
    <w:rsid w:val="00223605"/>
    <w:rsid w:val="00223880"/>
    <w:rsid w:val="002247DD"/>
    <w:rsid w:val="002266B5"/>
    <w:rsid w:val="00226EC6"/>
    <w:rsid w:val="0023026B"/>
    <w:rsid w:val="00230C5D"/>
    <w:rsid w:val="00234A1B"/>
    <w:rsid w:val="00234E62"/>
    <w:rsid w:val="002412A2"/>
    <w:rsid w:val="00252265"/>
    <w:rsid w:val="00260C8C"/>
    <w:rsid w:val="00263012"/>
    <w:rsid w:val="00274068"/>
    <w:rsid w:val="00275EC5"/>
    <w:rsid w:val="002811A3"/>
    <w:rsid w:val="00284E1D"/>
    <w:rsid w:val="002858A8"/>
    <w:rsid w:val="00286A06"/>
    <w:rsid w:val="00287164"/>
    <w:rsid w:val="00290E0B"/>
    <w:rsid w:val="00294DBE"/>
    <w:rsid w:val="0029577B"/>
    <w:rsid w:val="002A3BDD"/>
    <w:rsid w:val="002A4ED3"/>
    <w:rsid w:val="002B13E7"/>
    <w:rsid w:val="002B5CBE"/>
    <w:rsid w:val="002B623C"/>
    <w:rsid w:val="002C1A90"/>
    <w:rsid w:val="002C1CA0"/>
    <w:rsid w:val="002C5BB5"/>
    <w:rsid w:val="002D7DF8"/>
    <w:rsid w:val="002E132A"/>
    <w:rsid w:val="002E7E32"/>
    <w:rsid w:val="002F0E1D"/>
    <w:rsid w:val="002F5996"/>
    <w:rsid w:val="00302179"/>
    <w:rsid w:val="00311104"/>
    <w:rsid w:val="00312880"/>
    <w:rsid w:val="003151B6"/>
    <w:rsid w:val="00317513"/>
    <w:rsid w:val="00327092"/>
    <w:rsid w:val="00335CD1"/>
    <w:rsid w:val="00337B71"/>
    <w:rsid w:val="00343291"/>
    <w:rsid w:val="00353EF4"/>
    <w:rsid w:val="00373B12"/>
    <w:rsid w:val="00374F03"/>
    <w:rsid w:val="00380FEA"/>
    <w:rsid w:val="00384BA7"/>
    <w:rsid w:val="00387EC2"/>
    <w:rsid w:val="003909DD"/>
    <w:rsid w:val="00395B08"/>
    <w:rsid w:val="003A43B3"/>
    <w:rsid w:val="003B23AB"/>
    <w:rsid w:val="003B653E"/>
    <w:rsid w:val="003B6888"/>
    <w:rsid w:val="003B6ED0"/>
    <w:rsid w:val="003C280A"/>
    <w:rsid w:val="003C3E4A"/>
    <w:rsid w:val="003C7D20"/>
    <w:rsid w:val="003D208D"/>
    <w:rsid w:val="003D68DC"/>
    <w:rsid w:val="003E2C4E"/>
    <w:rsid w:val="003E55DE"/>
    <w:rsid w:val="003E728C"/>
    <w:rsid w:val="003E74DE"/>
    <w:rsid w:val="003F4B9E"/>
    <w:rsid w:val="00400B10"/>
    <w:rsid w:val="004051B4"/>
    <w:rsid w:val="00410D4D"/>
    <w:rsid w:val="004122EB"/>
    <w:rsid w:val="004142E3"/>
    <w:rsid w:val="0041526D"/>
    <w:rsid w:val="0042334C"/>
    <w:rsid w:val="004243F7"/>
    <w:rsid w:val="00434A70"/>
    <w:rsid w:val="004504B8"/>
    <w:rsid w:val="00453C9D"/>
    <w:rsid w:val="00453E04"/>
    <w:rsid w:val="004547ED"/>
    <w:rsid w:val="00456B66"/>
    <w:rsid w:val="00457D2E"/>
    <w:rsid w:val="00461F5A"/>
    <w:rsid w:val="00462602"/>
    <w:rsid w:val="00463B3D"/>
    <w:rsid w:val="00463D67"/>
    <w:rsid w:val="00471649"/>
    <w:rsid w:val="004735FF"/>
    <w:rsid w:val="00477141"/>
    <w:rsid w:val="00481162"/>
    <w:rsid w:val="00483980"/>
    <w:rsid w:val="00486207"/>
    <w:rsid w:val="00487408"/>
    <w:rsid w:val="004957AD"/>
    <w:rsid w:val="004A0C0E"/>
    <w:rsid w:val="004A21A7"/>
    <w:rsid w:val="004A3FBB"/>
    <w:rsid w:val="004A694D"/>
    <w:rsid w:val="004A7A7A"/>
    <w:rsid w:val="004B471D"/>
    <w:rsid w:val="004B5980"/>
    <w:rsid w:val="004B78A4"/>
    <w:rsid w:val="004C0A05"/>
    <w:rsid w:val="004C0C9C"/>
    <w:rsid w:val="004D22D8"/>
    <w:rsid w:val="004D4ED9"/>
    <w:rsid w:val="004E0A4B"/>
    <w:rsid w:val="004E2588"/>
    <w:rsid w:val="004E26C8"/>
    <w:rsid w:val="004F2B3C"/>
    <w:rsid w:val="004F50C1"/>
    <w:rsid w:val="004F7191"/>
    <w:rsid w:val="00505EC9"/>
    <w:rsid w:val="005060C6"/>
    <w:rsid w:val="00514658"/>
    <w:rsid w:val="00524855"/>
    <w:rsid w:val="00527EE1"/>
    <w:rsid w:val="0054319A"/>
    <w:rsid w:val="0055527A"/>
    <w:rsid w:val="00555DB8"/>
    <w:rsid w:val="00562C6D"/>
    <w:rsid w:val="00575780"/>
    <w:rsid w:val="00581095"/>
    <w:rsid w:val="005813A5"/>
    <w:rsid w:val="0059222E"/>
    <w:rsid w:val="005925B2"/>
    <w:rsid w:val="00592D2F"/>
    <w:rsid w:val="005A3638"/>
    <w:rsid w:val="005A5CDE"/>
    <w:rsid w:val="005B54AE"/>
    <w:rsid w:val="005C10E2"/>
    <w:rsid w:val="005C1FCF"/>
    <w:rsid w:val="005C5CF7"/>
    <w:rsid w:val="005D1373"/>
    <w:rsid w:val="005D1714"/>
    <w:rsid w:val="005D2771"/>
    <w:rsid w:val="005E1EE6"/>
    <w:rsid w:val="005F29A8"/>
    <w:rsid w:val="006070D3"/>
    <w:rsid w:val="00616310"/>
    <w:rsid w:val="006214C3"/>
    <w:rsid w:val="00621D20"/>
    <w:rsid w:val="00622D87"/>
    <w:rsid w:val="0062314C"/>
    <w:rsid w:val="0063171A"/>
    <w:rsid w:val="0063608E"/>
    <w:rsid w:val="00640FC5"/>
    <w:rsid w:val="00641016"/>
    <w:rsid w:val="00647644"/>
    <w:rsid w:val="00647CCE"/>
    <w:rsid w:val="00655AA0"/>
    <w:rsid w:val="006568C9"/>
    <w:rsid w:val="00656964"/>
    <w:rsid w:val="00656E6B"/>
    <w:rsid w:val="00660399"/>
    <w:rsid w:val="00664B34"/>
    <w:rsid w:val="00671CA0"/>
    <w:rsid w:val="00671E4C"/>
    <w:rsid w:val="00677863"/>
    <w:rsid w:val="00683411"/>
    <w:rsid w:val="00687747"/>
    <w:rsid w:val="006926A2"/>
    <w:rsid w:val="006A1739"/>
    <w:rsid w:val="006A1833"/>
    <w:rsid w:val="006A3A00"/>
    <w:rsid w:val="006A6D4F"/>
    <w:rsid w:val="006B0891"/>
    <w:rsid w:val="006C46F8"/>
    <w:rsid w:val="006E01CA"/>
    <w:rsid w:val="006F3EE6"/>
    <w:rsid w:val="006F6BF5"/>
    <w:rsid w:val="00701228"/>
    <w:rsid w:val="00701876"/>
    <w:rsid w:val="007036B7"/>
    <w:rsid w:val="0070612F"/>
    <w:rsid w:val="007225D8"/>
    <w:rsid w:val="00723B4A"/>
    <w:rsid w:val="007247DA"/>
    <w:rsid w:val="0072676E"/>
    <w:rsid w:val="00734013"/>
    <w:rsid w:val="00735B1C"/>
    <w:rsid w:val="00745173"/>
    <w:rsid w:val="00746708"/>
    <w:rsid w:val="0074732D"/>
    <w:rsid w:val="007506EB"/>
    <w:rsid w:val="00751D83"/>
    <w:rsid w:val="00752E47"/>
    <w:rsid w:val="00753D39"/>
    <w:rsid w:val="0076135F"/>
    <w:rsid w:val="00766AF0"/>
    <w:rsid w:val="007734E2"/>
    <w:rsid w:val="00775243"/>
    <w:rsid w:val="00777963"/>
    <w:rsid w:val="0078275E"/>
    <w:rsid w:val="0078336A"/>
    <w:rsid w:val="00790E3D"/>
    <w:rsid w:val="007A485D"/>
    <w:rsid w:val="007A7118"/>
    <w:rsid w:val="007B18A3"/>
    <w:rsid w:val="007B386E"/>
    <w:rsid w:val="007D0C81"/>
    <w:rsid w:val="007D47C1"/>
    <w:rsid w:val="007E0109"/>
    <w:rsid w:val="007F5A68"/>
    <w:rsid w:val="008020BC"/>
    <w:rsid w:val="008319A6"/>
    <w:rsid w:val="00836224"/>
    <w:rsid w:val="0084087E"/>
    <w:rsid w:val="00856784"/>
    <w:rsid w:val="00863E3E"/>
    <w:rsid w:val="0088109D"/>
    <w:rsid w:val="008828E7"/>
    <w:rsid w:val="008832A7"/>
    <w:rsid w:val="00884083"/>
    <w:rsid w:val="00890021"/>
    <w:rsid w:val="00891D40"/>
    <w:rsid w:val="00892424"/>
    <w:rsid w:val="00892898"/>
    <w:rsid w:val="00896DD7"/>
    <w:rsid w:val="00897A88"/>
    <w:rsid w:val="008A499E"/>
    <w:rsid w:val="008A77D5"/>
    <w:rsid w:val="008C1973"/>
    <w:rsid w:val="008C7C84"/>
    <w:rsid w:val="008D70B4"/>
    <w:rsid w:val="008E02D6"/>
    <w:rsid w:val="008E07D4"/>
    <w:rsid w:val="008F07A5"/>
    <w:rsid w:val="008F0DAA"/>
    <w:rsid w:val="008F725E"/>
    <w:rsid w:val="00901414"/>
    <w:rsid w:val="009062C7"/>
    <w:rsid w:val="00911908"/>
    <w:rsid w:val="00913F46"/>
    <w:rsid w:val="00915AC2"/>
    <w:rsid w:val="00917D46"/>
    <w:rsid w:val="00920590"/>
    <w:rsid w:val="00921FA7"/>
    <w:rsid w:val="00922196"/>
    <w:rsid w:val="00930425"/>
    <w:rsid w:val="00932C0C"/>
    <w:rsid w:val="00934188"/>
    <w:rsid w:val="00935039"/>
    <w:rsid w:val="00936A5D"/>
    <w:rsid w:val="00943549"/>
    <w:rsid w:val="009455D2"/>
    <w:rsid w:val="00946A6E"/>
    <w:rsid w:val="00953860"/>
    <w:rsid w:val="00971050"/>
    <w:rsid w:val="00981772"/>
    <w:rsid w:val="00984D5F"/>
    <w:rsid w:val="00991143"/>
    <w:rsid w:val="00992129"/>
    <w:rsid w:val="009938A3"/>
    <w:rsid w:val="009B4096"/>
    <w:rsid w:val="009B6BD7"/>
    <w:rsid w:val="009C0B22"/>
    <w:rsid w:val="009C708A"/>
    <w:rsid w:val="009C7E00"/>
    <w:rsid w:val="009D02DD"/>
    <w:rsid w:val="009D1D9E"/>
    <w:rsid w:val="009E41DD"/>
    <w:rsid w:val="009F0D3E"/>
    <w:rsid w:val="009F0F12"/>
    <w:rsid w:val="009F3209"/>
    <w:rsid w:val="009F3A71"/>
    <w:rsid w:val="009F71D9"/>
    <w:rsid w:val="00A01B7B"/>
    <w:rsid w:val="00A13A17"/>
    <w:rsid w:val="00A22827"/>
    <w:rsid w:val="00A2598F"/>
    <w:rsid w:val="00A26DC6"/>
    <w:rsid w:val="00A2711A"/>
    <w:rsid w:val="00A30AD1"/>
    <w:rsid w:val="00A3109D"/>
    <w:rsid w:val="00A32E24"/>
    <w:rsid w:val="00A33E43"/>
    <w:rsid w:val="00A40EF6"/>
    <w:rsid w:val="00A4560A"/>
    <w:rsid w:val="00A460BF"/>
    <w:rsid w:val="00A46B9A"/>
    <w:rsid w:val="00A5325D"/>
    <w:rsid w:val="00A55F17"/>
    <w:rsid w:val="00A61B98"/>
    <w:rsid w:val="00A66BE6"/>
    <w:rsid w:val="00A7399A"/>
    <w:rsid w:val="00A75471"/>
    <w:rsid w:val="00A7573A"/>
    <w:rsid w:val="00A807A9"/>
    <w:rsid w:val="00A80F9B"/>
    <w:rsid w:val="00A81066"/>
    <w:rsid w:val="00A82D02"/>
    <w:rsid w:val="00A87A29"/>
    <w:rsid w:val="00AA057D"/>
    <w:rsid w:val="00AA25F1"/>
    <w:rsid w:val="00AA34CC"/>
    <w:rsid w:val="00AA59CD"/>
    <w:rsid w:val="00AA7057"/>
    <w:rsid w:val="00AB0203"/>
    <w:rsid w:val="00AB1AB1"/>
    <w:rsid w:val="00AB2264"/>
    <w:rsid w:val="00AB3D8D"/>
    <w:rsid w:val="00AB447E"/>
    <w:rsid w:val="00AB7560"/>
    <w:rsid w:val="00AB7C75"/>
    <w:rsid w:val="00AC4635"/>
    <w:rsid w:val="00AC4B1D"/>
    <w:rsid w:val="00AC57D4"/>
    <w:rsid w:val="00AC7CAB"/>
    <w:rsid w:val="00AD0CC0"/>
    <w:rsid w:val="00AD489F"/>
    <w:rsid w:val="00AD7270"/>
    <w:rsid w:val="00AF1796"/>
    <w:rsid w:val="00B04E64"/>
    <w:rsid w:val="00B0631E"/>
    <w:rsid w:val="00B21100"/>
    <w:rsid w:val="00B21C1C"/>
    <w:rsid w:val="00B230F8"/>
    <w:rsid w:val="00B24AD1"/>
    <w:rsid w:val="00B26374"/>
    <w:rsid w:val="00B263FD"/>
    <w:rsid w:val="00B27812"/>
    <w:rsid w:val="00B30043"/>
    <w:rsid w:val="00B338F3"/>
    <w:rsid w:val="00B40568"/>
    <w:rsid w:val="00B423D2"/>
    <w:rsid w:val="00B55E94"/>
    <w:rsid w:val="00B61B6B"/>
    <w:rsid w:val="00B627D0"/>
    <w:rsid w:val="00B63106"/>
    <w:rsid w:val="00B6415B"/>
    <w:rsid w:val="00B659FE"/>
    <w:rsid w:val="00B6609A"/>
    <w:rsid w:val="00B6619A"/>
    <w:rsid w:val="00B744DD"/>
    <w:rsid w:val="00B95073"/>
    <w:rsid w:val="00BA0544"/>
    <w:rsid w:val="00BA109E"/>
    <w:rsid w:val="00BB27ED"/>
    <w:rsid w:val="00BB2F14"/>
    <w:rsid w:val="00BC0420"/>
    <w:rsid w:val="00BC6535"/>
    <w:rsid w:val="00BD496B"/>
    <w:rsid w:val="00BD4AB0"/>
    <w:rsid w:val="00BD6DED"/>
    <w:rsid w:val="00BE014F"/>
    <w:rsid w:val="00BE3EE6"/>
    <w:rsid w:val="00BF0BF8"/>
    <w:rsid w:val="00BF6D41"/>
    <w:rsid w:val="00C13FB8"/>
    <w:rsid w:val="00C22910"/>
    <w:rsid w:val="00C256F8"/>
    <w:rsid w:val="00C2600A"/>
    <w:rsid w:val="00C31B02"/>
    <w:rsid w:val="00C37727"/>
    <w:rsid w:val="00C40CA3"/>
    <w:rsid w:val="00C4119F"/>
    <w:rsid w:val="00C4482E"/>
    <w:rsid w:val="00C44A48"/>
    <w:rsid w:val="00C44A8C"/>
    <w:rsid w:val="00C46B2C"/>
    <w:rsid w:val="00C50B0E"/>
    <w:rsid w:val="00C5513F"/>
    <w:rsid w:val="00C62C51"/>
    <w:rsid w:val="00C63A25"/>
    <w:rsid w:val="00C649FA"/>
    <w:rsid w:val="00C653ED"/>
    <w:rsid w:val="00C74326"/>
    <w:rsid w:val="00C7708B"/>
    <w:rsid w:val="00C77C3E"/>
    <w:rsid w:val="00C8308F"/>
    <w:rsid w:val="00C86B12"/>
    <w:rsid w:val="00C93C89"/>
    <w:rsid w:val="00CA2DA1"/>
    <w:rsid w:val="00CA6F65"/>
    <w:rsid w:val="00CB35CB"/>
    <w:rsid w:val="00CD1098"/>
    <w:rsid w:val="00CE09D1"/>
    <w:rsid w:val="00CE6B80"/>
    <w:rsid w:val="00CF6107"/>
    <w:rsid w:val="00D0077D"/>
    <w:rsid w:val="00D014B1"/>
    <w:rsid w:val="00D04A0B"/>
    <w:rsid w:val="00D06EBD"/>
    <w:rsid w:val="00D154CD"/>
    <w:rsid w:val="00D205B0"/>
    <w:rsid w:val="00D22EBA"/>
    <w:rsid w:val="00D2589A"/>
    <w:rsid w:val="00D27158"/>
    <w:rsid w:val="00D32E11"/>
    <w:rsid w:val="00D33C2E"/>
    <w:rsid w:val="00D42938"/>
    <w:rsid w:val="00D465AB"/>
    <w:rsid w:val="00D53796"/>
    <w:rsid w:val="00D65D2D"/>
    <w:rsid w:val="00D66DB8"/>
    <w:rsid w:val="00D671D0"/>
    <w:rsid w:val="00D71FC7"/>
    <w:rsid w:val="00D7432A"/>
    <w:rsid w:val="00D75AC3"/>
    <w:rsid w:val="00D75B2A"/>
    <w:rsid w:val="00D75E47"/>
    <w:rsid w:val="00D77330"/>
    <w:rsid w:val="00D819B0"/>
    <w:rsid w:val="00D82F84"/>
    <w:rsid w:val="00D85AFB"/>
    <w:rsid w:val="00D90BF1"/>
    <w:rsid w:val="00D950A2"/>
    <w:rsid w:val="00DA21F0"/>
    <w:rsid w:val="00DA747A"/>
    <w:rsid w:val="00DA75E8"/>
    <w:rsid w:val="00DB03E0"/>
    <w:rsid w:val="00DB76E9"/>
    <w:rsid w:val="00DC3FB9"/>
    <w:rsid w:val="00DC526D"/>
    <w:rsid w:val="00DD0FD9"/>
    <w:rsid w:val="00DD482C"/>
    <w:rsid w:val="00DD689B"/>
    <w:rsid w:val="00DF18C9"/>
    <w:rsid w:val="00DF3F98"/>
    <w:rsid w:val="00DF5280"/>
    <w:rsid w:val="00DF537F"/>
    <w:rsid w:val="00DF6DE8"/>
    <w:rsid w:val="00E01E6E"/>
    <w:rsid w:val="00E0273A"/>
    <w:rsid w:val="00E03223"/>
    <w:rsid w:val="00E03A6B"/>
    <w:rsid w:val="00E138DE"/>
    <w:rsid w:val="00E141DC"/>
    <w:rsid w:val="00E146E4"/>
    <w:rsid w:val="00E14F5D"/>
    <w:rsid w:val="00E20C9A"/>
    <w:rsid w:val="00E21D89"/>
    <w:rsid w:val="00E22030"/>
    <w:rsid w:val="00E240D4"/>
    <w:rsid w:val="00E30731"/>
    <w:rsid w:val="00E309AC"/>
    <w:rsid w:val="00E3311A"/>
    <w:rsid w:val="00E350AC"/>
    <w:rsid w:val="00E352BF"/>
    <w:rsid w:val="00E36E8A"/>
    <w:rsid w:val="00E52E70"/>
    <w:rsid w:val="00E62B04"/>
    <w:rsid w:val="00E665FA"/>
    <w:rsid w:val="00E66621"/>
    <w:rsid w:val="00E67BA1"/>
    <w:rsid w:val="00E73815"/>
    <w:rsid w:val="00E9137A"/>
    <w:rsid w:val="00E91CE0"/>
    <w:rsid w:val="00E96EE4"/>
    <w:rsid w:val="00E9720B"/>
    <w:rsid w:val="00EA571D"/>
    <w:rsid w:val="00EA7ECC"/>
    <w:rsid w:val="00EB4045"/>
    <w:rsid w:val="00EB6F68"/>
    <w:rsid w:val="00EC20EE"/>
    <w:rsid w:val="00EC5018"/>
    <w:rsid w:val="00EC5BE8"/>
    <w:rsid w:val="00EC69E1"/>
    <w:rsid w:val="00ED1F18"/>
    <w:rsid w:val="00EE1ECC"/>
    <w:rsid w:val="00EE22D1"/>
    <w:rsid w:val="00EF37D4"/>
    <w:rsid w:val="00F01D40"/>
    <w:rsid w:val="00F10B88"/>
    <w:rsid w:val="00F16244"/>
    <w:rsid w:val="00F17D6E"/>
    <w:rsid w:val="00F20501"/>
    <w:rsid w:val="00F26996"/>
    <w:rsid w:val="00F31629"/>
    <w:rsid w:val="00F41E38"/>
    <w:rsid w:val="00F447D0"/>
    <w:rsid w:val="00F453EF"/>
    <w:rsid w:val="00F463D2"/>
    <w:rsid w:val="00F55278"/>
    <w:rsid w:val="00F608A6"/>
    <w:rsid w:val="00F62303"/>
    <w:rsid w:val="00F67DBD"/>
    <w:rsid w:val="00F715BA"/>
    <w:rsid w:val="00F727F2"/>
    <w:rsid w:val="00F75CC1"/>
    <w:rsid w:val="00F764F3"/>
    <w:rsid w:val="00F82776"/>
    <w:rsid w:val="00F92008"/>
    <w:rsid w:val="00F95BD1"/>
    <w:rsid w:val="00FA1FBE"/>
    <w:rsid w:val="00FA6D94"/>
    <w:rsid w:val="00FA6F3D"/>
    <w:rsid w:val="00FB2B06"/>
    <w:rsid w:val="00FB40D4"/>
    <w:rsid w:val="00FB6D64"/>
    <w:rsid w:val="00FB7E44"/>
    <w:rsid w:val="00FD586D"/>
    <w:rsid w:val="00FF0AE7"/>
    <w:rsid w:val="00FF1D39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8C9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uiPriority w:val="9"/>
    <w:qFormat/>
    <w:rsid w:val="006568C9"/>
    <w:pPr>
      <w:keepNext/>
      <w:keepLines/>
      <w:spacing w:after="100" w:afterAutospacing="1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68C9"/>
    <w:rPr>
      <w:rFonts w:ascii="Times New Roman" w:eastAsiaTheme="majorEastAsia" w:hAnsi="Times New Roman" w:cstheme="majorBidi"/>
      <w:b/>
      <w:bCs/>
      <w:sz w:val="26"/>
      <w:szCs w:val="28"/>
    </w:rPr>
  </w:style>
  <w:style w:type="paragraph" w:styleId="a3">
    <w:name w:val="Body Text"/>
    <w:basedOn w:val="a"/>
    <w:link w:val="a4"/>
    <w:uiPriority w:val="99"/>
    <w:unhideWhenUsed/>
    <w:rsid w:val="006568C9"/>
    <w:pPr>
      <w:overflowPunct w:val="0"/>
      <w:autoSpaceDE w:val="0"/>
      <w:autoSpaceDN w:val="0"/>
      <w:adjustRightInd w:val="0"/>
      <w:spacing w:after="120"/>
      <w:ind w:firstLine="0"/>
      <w:jc w:val="left"/>
      <w:textAlignment w:val="baseline"/>
    </w:pPr>
    <w:rPr>
      <w:rFonts w:eastAsia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6568C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6568C9"/>
  </w:style>
  <w:style w:type="character" w:customStyle="1" w:styleId="hl">
    <w:name w:val="hl"/>
    <w:basedOn w:val="a0"/>
    <w:rsid w:val="006568C9"/>
  </w:style>
  <w:style w:type="character" w:customStyle="1" w:styleId="a5">
    <w:name w:val="Гипертекстовая ссылка"/>
    <w:basedOn w:val="a0"/>
    <w:uiPriority w:val="99"/>
    <w:rsid w:val="006568C9"/>
    <w:rPr>
      <w:color w:val="106BBE"/>
    </w:rPr>
  </w:style>
  <w:style w:type="paragraph" w:customStyle="1" w:styleId="Style1">
    <w:name w:val="Style1"/>
    <w:basedOn w:val="a"/>
    <w:uiPriority w:val="99"/>
    <w:rsid w:val="006568C9"/>
    <w:pPr>
      <w:widowControl w:val="0"/>
      <w:autoSpaceDE w:val="0"/>
      <w:autoSpaceDN w:val="0"/>
      <w:adjustRightInd w:val="0"/>
      <w:spacing w:line="324" w:lineRule="exact"/>
      <w:ind w:firstLine="0"/>
      <w:jc w:val="center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93">
    <w:name w:val="Font Style93"/>
    <w:uiPriority w:val="99"/>
    <w:rsid w:val="006568C9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6568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68C9"/>
    <w:rPr>
      <w:rFonts w:ascii="Times New Roman" w:hAnsi="Times New Roman"/>
      <w:sz w:val="26"/>
    </w:rPr>
  </w:style>
  <w:style w:type="paragraph" w:styleId="a8">
    <w:name w:val="footer"/>
    <w:basedOn w:val="a"/>
    <w:link w:val="a9"/>
    <w:uiPriority w:val="99"/>
    <w:unhideWhenUsed/>
    <w:rsid w:val="006568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68C9"/>
    <w:rPr>
      <w:rFonts w:ascii="Times New Roman" w:hAnsi="Times New Roman"/>
      <w:sz w:val="26"/>
    </w:rPr>
  </w:style>
  <w:style w:type="paragraph" w:styleId="aa">
    <w:name w:val="List Paragraph"/>
    <w:basedOn w:val="a"/>
    <w:uiPriority w:val="34"/>
    <w:qFormat/>
    <w:rsid w:val="00327092"/>
    <w:pPr>
      <w:ind w:left="720"/>
      <w:contextualSpacing/>
    </w:pPr>
  </w:style>
  <w:style w:type="paragraph" w:customStyle="1" w:styleId="ConsPlusNormal">
    <w:name w:val="ConsPlusNormal"/>
    <w:rsid w:val="004152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semiHidden/>
    <w:unhideWhenUsed/>
    <w:rsid w:val="00FA1FBE"/>
    <w:pPr>
      <w:tabs>
        <w:tab w:val="num" w:pos="-1800"/>
      </w:tabs>
      <w:overflowPunct w:val="0"/>
      <w:autoSpaceDE w:val="0"/>
      <w:autoSpaceDN w:val="0"/>
      <w:adjustRightInd w:val="0"/>
      <w:spacing w:after="120"/>
      <w:ind w:left="283" w:firstLine="0"/>
      <w:jc w:val="left"/>
    </w:pPr>
    <w:rPr>
      <w:rFonts w:eastAsia="Times New Roman" w:cs="Times New Roman"/>
      <w:b/>
      <w:i/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link w:val="ab"/>
    <w:semiHidden/>
    <w:rsid w:val="00FA1FBE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character" w:styleId="ad">
    <w:name w:val="Hyperlink"/>
    <w:basedOn w:val="a0"/>
    <w:unhideWhenUsed/>
    <w:rsid w:val="00284E1D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07254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725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8C9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uiPriority w:val="9"/>
    <w:qFormat/>
    <w:rsid w:val="006568C9"/>
    <w:pPr>
      <w:keepNext/>
      <w:keepLines/>
      <w:spacing w:after="100" w:afterAutospacing="1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68C9"/>
    <w:rPr>
      <w:rFonts w:ascii="Times New Roman" w:eastAsiaTheme="majorEastAsia" w:hAnsi="Times New Roman" w:cstheme="majorBidi"/>
      <w:b/>
      <w:bCs/>
      <w:sz w:val="26"/>
      <w:szCs w:val="28"/>
    </w:rPr>
  </w:style>
  <w:style w:type="paragraph" w:styleId="a3">
    <w:name w:val="Body Text"/>
    <w:basedOn w:val="a"/>
    <w:link w:val="a4"/>
    <w:uiPriority w:val="99"/>
    <w:unhideWhenUsed/>
    <w:rsid w:val="006568C9"/>
    <w:pPr>
      <w:overflowPunct w:val="0"/>
      <w:autoSpaceDE w:val="0"/>
      <w:autoSpaceDN w:val="0"/>
      <w:adjustRightInd w:val="0"/>
      <w:spacing w:after="120"/>
      <w:ind w:firstLine="0"/>
      <w:jc w:val="left"/>
      <w:textAlignment w:val="baseline"/>
    </w:pPr>
    <w:rPr>
      <w:rFonts w:eastAsia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6568C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6568C9"/>
  </w:style>
  <w:style w:type="character" w:customStyle="1" w:styleId="hl">
    <w:name w:val="hl"/>
    <w:basedOn w:val="a0"/>
    <w:rsid w:val="006568C9"/>
  </w:style>
  <w:style w:type="character" w:customStyle="1" w:styleId="a5">
    <w:name w:val="Гипертекстовая ссылка"/>
    <w:basedOn w:val="a0"/>
    <w:uiPriority w:val="99"/>
    <w:rsid w:val="006568C9"/>
    <w:rPr>
      <w:color w:val="106BBE"/>
    </w:rPr>
  </w:style>
  <w:style w:type="paragraph" w:customStyle="1" w:styleId="Style1">
    <w:name w:val="Style1"/>
    <w:basedOn w:val="a"/>
    <w:uiPriority w:val="99"/>
    <w:rsid w:val="006568C9"/>
    <w:pPr>
      <w:widowControl w:val="0"/>
      <w:autoSpaceDE w:val="0"/>
      <w:autoSpaceDN w:val="0"/>
      <w:adjustRightInd w:val="0"/>
      <w:spacing w:line="324" w:lineRule="exact"/>
      <w:ind w:firstLine="0"/>
      <w:jc w:val="center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93">
    <w:name w:val="Font Style93"/>
    <w:uiPriority w:val="99"/>
    <w:rsid w:val="006568C9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6568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68C9"/>
    <w:rPr>
      <w:rFonts w:ascii="Times New Roman" w:hAnsi="Times New Roman"/>
      <w:sz w:val="26"/>
    </w:rPr>
  </w:style>
  <w:style w:type="paragraph" w:styleId="a8">
    <w:name w:val="footer"/>
    <w:basedOn w:val="a"/>
    <w:link w:val="a9"/>
    <w:uiPriority w:val="99"/>
    <w:unhideWhenUsed/>
    <w:rsid w:val="006568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68C9"/>
    <w:rPr>
      <w:rFonts w:ascii="Times New Roman" w:hAnsi="Times New Roman"/>
      <w:sz w:val="26"/>
    </w:rPr>
  </w:style>
  <w:style w:type="paragraph" w:styleId="aa">
    <w:name w:val="List Paragraph"/>
    <w:basedOn w:val="a"/>
    <w:uiPriority w:val="34"/>
    <w:qFormat/>
    <w:rsid w:val="00327092"/>
    <w:pPr>
      <w:ind w:left="720"/>
      <w:contextualSpacing/>
    </w:pPr>
  </w:style>
  <w:style w:type="paragraph" w:customStyle="1" w:styleId="ConsPlusNormal">
    <w:name w:val="ConsPlusNormal"/>
    <w:rsid w:val="004152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semiHidden/>
    <w:unhideWhenUsed/>
    <w:rsid w:val="00FA1FBE"/>
    <w:pPr>
      <w:tabs>
        <w:tab w:val="num" w:pos="-1800"/>
      </w:tabs>
      <w:overflowPunct w:val="0"/>
      <w:autoSpaceDE w:val="0"/>
      <w:autoSpaceDN w:val="0"/>
      <w:adjustRightInd w:val="0"/>
      <w:spacing w:after="120"/>
      <w:ind w:left="283" w:firstLine="0"/>
      <w:jc w:val="left"/>
    </w:pPr>
    <w:rPr>
      <w:rFonts w:eastAsia="Times New Roman" w:cs="Times New Roman"/>
      <w:b/>
      <w:i/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link w:val="ab"/>
    <w:semiHidden/>
    <w:rsid w:val="00FA1FBE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character" w:styleId="ad">
    <w:name w:val="Hyperlink"/>
    <w:basedOn w:val="a0"/>
    <w:unhideWhenUsed/>
    <w:rsid w:val="00284E1D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07254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725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376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34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48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14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57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729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2780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5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73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249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89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496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51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94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53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786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1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47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22996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1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2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1078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16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39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744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6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316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51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25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667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1028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04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4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55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79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709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77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726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47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045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35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96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4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60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107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86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80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298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52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3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580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944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1614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0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16736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5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9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8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9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93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578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23792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14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0874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434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01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35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1054B-8045-44FA-B860-ECFD3ABD6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4041</TotalTime>
  <Pages>22</Pages>
  <Words>7200</Words>
  <Characters>41046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Аюпов Р.Ф.</dc:creator>
  <cp:lastModifiedBy>Аюпов Р.Ф.</cp:lastModifiedBy>
  <cp:revision>21</cp:revision>
  <cp:lastPrinted>2023-05-18T09:03:00Z</cp:lastPrinted>
  <dcterms:created xsi:type="dcterms:W3CDTF">2021-10-12T08:44:00Z</dcterms:created>
  <dcterms:modified xsi:type="dcterms:W3CDTF">2023-07-06T04:39:00Z</dcterms:modified>
</cp:coreProperties>
</file>